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ED1" w:rsidRPr="003A1A6A" w:rsidRDefault="002000DE" w:rsidP="002000DE">
      <w:pPr>
        <w:jc w:val="center"/>
        <w:rPr>
          <w:rFonts w:ascii="Arial Black" w:hAnsi="Arial Black" w:cstheme="majorBidi"/>
          <w:b/>
          <w:bCs/>
          <w:sz w:val="44"/>
          <w:szCs w:val="44"/>
        </w:rPr>
      </w:pPr>
      <w:r>
        <w:rPr>
          <w:rFonts w:ascii="Arial Black" w:hAnsi="Arial Black" w:cstheme="majorBidi"/>
          <w:b/>
          <w:bCs/>
          <w:sz w:val="50"/>
          <w:szCs w:val="50"/>
        </w:rPr>
        <w:t xml:space="preserve">TOWARDS ISLAMIZATION OF </w:t>
      </w:r>
      <w:r w:rsidRPr="003A1A6A">
        <w:rPr>
          <w:rFonts w:ascii="Arial Black" w:hAnsi="Arial Black" w:cstheme="majorBidi"/>
          <w:b/>
          <w:bCs/>
          <w:sz w:val="50"/>
          <w:szCs w:val="50"/>
        </w:rPr>
        <w:t>PENSION</w:t>
      </w:r>
      <w:r>
        <w:rPr>
          <w:rFonts w:ascii="Arial Black" w:hAnsi="Arial Black" w:cstheme="majorBidi"/>
          <w:b/>
          <w:bCs/>
          <w:sz w:val="50"/>
          <w:szCs w:val="50"/>
        </w:rPr>
        <w:t xml:space="preserve"> </w:t>
      </w:r>
      <w:r w:rsidRPr="003A1A6A">
        <w:rPr>
          <w:rFonts w:ascii="Arial Black" w:hAnsi="Arial Black" w:cstheme="majorBidi"/>
          <w:b/>
          <w:bCs/>
          <w:sz w:val="50"/>
          <w:szCs w:val="50"/>
        </w:rPr>
        <w:t>PAYMENT</w:t>
      </w:r>
      <w:r>
        <w:rPr>
          <w:rFonts w:ascii="Arial Black" w:hAnsi="Arial Black" w:cstheme="majorBidi"/>
          <w:b/>
          <w:bCs/>
          <w:sz w:val="50"/>
          <w:szCs w:val="50"/>
        </w:rPr>
        <w:t xml:space="preserve"> SYSTEM</w:t>
      </w:r>
      <w:r w:rsidRPr="003A1A6A">
        <w:rPr>
          <w:rFonts w:ascii="Arial Black" w:hAnsi="Arial Black" w:cstheme="majorBidi"/>
          <w:b/>
          <w:bCs/>
          <w:sz w:val="50"/>
          <w:szCs w:val="50"/>
        </w:rPr>
        <w:t xml:space="preserve"> IN NIGERIA</w:t>
      </w:r>
    </w:p>
    <w:p w:rsidR="008C0379" w:rsidRDefault="008C0379" w:rsidP="00DF35E2">
      <w:pPr>
        <w:rPr>
          <w:rFonts w:asciiTheme="majorBidi" w:hAnsiTheme="majorBidi" w:cstheme="majorBidi"/>
          <w:sz w:val="36"/>
          <w:szCs w:val="36"/>
        </w:rPr>
      </w:pPr>
    </w:p>
    <w:p w:rsidR="001F77BB" w:rsidRPr="001F77BB" w:rsidRDefault="0093639F" w:rsidP="001F77BB">
      <w:pPr>
        <w:spacing w:after="0" w:line="240" w:lineRule="auto"/>
        <w:jc w:val="center"/>
        <w:rPr>
          <w:rFonts w:ascii="Calisto MT" w:hAnsi="Calisto MT"/>
          <w:sz w:val="36"/>
          <w:szCs w:val="36"/>
        </w:rPr>
      </w:pPr>
      <w:r w:rsidRPr="001F77BB">
        <w:rPr>
          <w:rFonts w:asciiTheme="majorBidi" w:hAnsiTheme="majorBidi" w:cstheme="majorBidi"/>
          <w:sz w:val="30"/>
          <w:szCs w:val="30"/>
        </w:rPr>
        <w:t>Being a Paper presented at the I</w:t>
      </w:r>
      <w:r w:rsidR="00020B0D" w:rsidRPr="001F77BB">
        <w:rPr>
          <w:rFonts w:asciiTheme="majorBidi" w:hAnsiTheme="majorBidi" w:cstheme="majorBidi"/>
          <w:sz w:val="30"/>
          <w:szCs w:val="30"/>
        </w:rPr>
        <w:t>nternational</w:t>
      </w:r>
      <w:r w:rsidR="001F77BB" w:rsidRPr="001F77BB">
        <w:rPr>
          <w:rFonts w:asciiTheme="majorBidi" w:hAnsiTheme="majorBidi" w:cstheme="majorBidi"/>
          <w:sz w:val="30"/>
          <w:szCs w:val="30"/>
        </w:rPr>
        <w:t xml:space="preserve"> Conference in Honour of:</w:t>
      </w:r>
      <w:r w:rsidR="001F77BB" w:rsidRPr="001F77BB">
        <w:rPr>
          <w:rFonts w:asciiTheme="majorBidi" w:hAnsiTheme="majorBidi" w:cstheme="majorBidi"/>
          <w:sz w:val="36"/>
          <w:szCs w:val="36"/>
        </w:rPr>
        <w:t xml:space="preserve"> </w:t>
      </w:r>
      <w:r w:rsidR="001F77BB" w:rsidRPr="001F77BB">
        <w:rPr>
          <w:rFonts w:ascii="Calisto MT" w:hAnsi="Calisto MT"/>
          <w:i/>
          <w:iCs/>
          <w:sz w:val="36"/>
          <w:szCs w:val="36"/>
        </w:rPr>
        <w:t xml:space="preserve">Prof. Muhammad Sani </w:t>
      </w:r>
      <w:proofErr w:type="spellStart"/>
      <w:r w:rsidR="001F77BB" w:rsidRPr="001F77BB">
        <w:rPr>
          <w:rFonts w:ascii="Calisto MT" w:hAnsi="Calisto MT"/>
          <w:i/>
          <w:iCs/>
          <w:sz w:val="36"/>
          <w:szCs w:val="36"/>
        </w:rPr>
        <w:t>Zahraddeen</w:t>
      </w:r>
      <w:proofErr w:type="spellEnd"/>
      <w:r w:rsidR="001F77BB" w:rsidRPr="001F77BB">
        <w:rPr>
          <w:rFonts w:ascii="Calisto MT" w:hAnsi="Calisto MT"/>
          <w:i/>
          <w:iCs/>
          <w:sz w:val="36"/>
          <w:szCs w:val="36"/>
        </w:rPr>
        <w:t>, OFR,</w:t>
      </w:r>
      <w:r w:rsidR="001F77BB" w:rsidRPr="001F77BB">
        <w:rPr>
          <w:rFonts w:ascii="Calisto MT" w:hAnsi="Calisto MT"/>
          <w:sz w:val="36"/>
          <w:szCs w:val="36"/>
        </w:rPr>
        <w:t xml:space="preserve"> </w:t>
      </w:r>
    </w:p>
    <w:p w:rsidR="00DF35E2" w:rsidRPr="001F77BB" w:rsidRDefault="001F77BB" w:rsidP="001F77BB">
      <w:pPr>
        <w:spacing w:after="0" w:line="240" w:lineRule="auto"/>
        <w:jc w:val="center"/>
        <w:rPr>
          <w:rFonts w:ascii="Gill Sans MT Condensed" w:hAnsi="Gill Sans MT Condensed" w:cstheme="majorBidi"/>
          <w:sz w:val="36"/>
          <w:szCs w:val="36"/>
        </w:rPr>
      </w:pPr>
      <w:r w:rsidRPr="001F77BB">
        <w:rPr>
          <w:rFonts w:ascii="Gill Sans MT Condensed" w:hAnsi="Gill Sans MT Condensed" w:cstheme="majorBidi"/>
          <w:sz w:val="36"/>
          <w:szCs w:val="36"/>
        </w:rPr>
        <w:t>Organized by Department of Islamic Studies and Sharia, Bayero University, Kano, From 14</w:t>
      </w:r>
      <w:r w:rsidRPr="001F77BB">
        <w:rPr>
          <w:rFonts w:ascii="Gill Sans MT Condensed" w:hAnsi="Gill Sans MT Condensed" w:cstheme="majorBidi"/>
          <w:sz w:val="36"/>
          <w:szCs w:val="36"/>
          <w:vertAlign w:val="superscript"/>
        </w:rPr>
        <w:t>th</w:t>
      </w:r>
      <w:r w:rsidRPr="001F77BB">
        <w:rPr>
          <w:rFonts w:ascii="Gill Sans MT Condensed" w:hAnsi="Gill Sans MT Condensed" w:cstheme="majorBidi"/>
          <w:sz w:val="36"/>
          <w:szCs w:val="36"/>
        </w:rPr>
        <w:t xml:space="preserve"> -18</w:t>
      </w:r>
      <w:r w:rsidRPr="001F77BB">
        <w:rPr>
          <w:rFonts w:ascii="Gill Sans MT Condensed" w:hAnsi="Gill Sans MT Condensed" w:cstheme="majorBidi"/>
          <w:sz w:val="36"/>
          <w:szCs w:val="36"/>
          <w:vertAlign w:val="superscript"/>
        </w:rPr>
        <w:t>th</w:t>
      </w:r>
      <w:r w:rsidRPr="001F77BB">
        <w:rPr>
          <w:rFonts w:ascii="Gill Sans MT Condensed" w:hAnsi="Gill Sans MT Condensed" w:cstheme="majorBidi"/>
          <w:sz w:val="36"/>
          <w:szCs w:val="36"/>
        </w:rPr>
        <w:t xml:space="preserve"> May, 2015  </w:t>
      </w:r>
    </w:p>
    <w:p w:rsidR="00DF35E2" w:rsidRDefault="00DF35E2" w:rsidP="00DF35E2">
      <w:pPr>
        <w:rPr>
          <w:rFonts w:asciiTheme="majorBidi" w:hAnsiTheme="majorBidi" w:cstheme="majorBidi"/>
          <w:b/>
          <w:bCs/>
          <w:sz w:val="48"/>
          <w:szCs w:val="48"/>
        </w:rPr>
      </w:pPr>
    </w:p>
    <w:p w:rsidR="00DF35E2" w:rsidRDefault="00DF35E2" w:rsidP="00DF35E2">
      <w:pPr>
        <w:rPr>
          <w:rFonts w:asciiTheme="majorBidi" w:hAnsiTheme="majorBidi" w:cstheme="majorBidi"/>
          <w:b/>
          <w:bCs/>
          <w:sz w:val="48"/>
          <w:szCs w:val="48"/>
        </w:rPr>
      </w:pPr>
    </w:p>
    <w:p w:rsidR="008C0379" w:rsidRPr="005056AE" w:rsidRDefault="008C0379" w:rsidP="00DF35E2">
      <w:pPr>
        <w:rPr>
          <w:rFonts w:asciiTheme="majorBidi" w:hAnsiTheme="majorBidi" w:cstheme="majorBidi"/>
          <w:b/>
          <w:bCs/>
          <w:sz w:val="48"/>
          <w:szCs w:val="48"/>
        </w:rPr>
      </w:pPr>
    </w:p>
    <w:p w:rsidR="00F52649" w:rsidRPr="00EF5DBB" w:rsidRDefault="006F757D" w:rsidP="00EF5DBB">
      <w:pPr>
        <w:spacing w:line="240" w:lineRule="auto"/>
        <w:jc w:val="center"/>
        <w:rPr>
          <w:rFonts w:asciiTheme="majorBidi" w:hAnsiTheme="majorBidi" w:cstheme="majorBidi"/>
          <w:b/>
          <w:bCs/>
          <w:sz w:val="30"/>
          <w:szCs w:val="30"/>
          <w:lang w:val="ha-Latn-NG"/>
        </w:rPr>
      </w:pPr>
      <w:r w:rsidRPr="00EF5DBB">
        <w:rPr>
          <w:rFonts w:asciiTheme="majorBidi" w:hAnsiTheme="majorBidi" w:cstheme="majorBidi"/>
          <w:sz w:val="46"/>
          <w:szCs w:val="46"/>
        </w:rPr>
        <w:tab/>
      </w:r>
      <w:r w:rsidR="00F52649" w:rsidRPr="00EF5DBB">
        <w:rPr>
          <w:rFonts w:asciiTheme="majorBidi" w:hAnsiTheme="majorBidi" w:cstheme="majorBidi"/>
          <w:b/>
          <w:bCs/>
          <w:sz w:val="30"/>
          <w:szCs w:val="30"/>
          <w:lang w:val="ha-Latn-NG"/>
        </w:rPr>
        <w:t xml:space="preserve">By </w:t>
      </w:r>
    </w:p>
    <w:p w:rsidR="00F52649" w:rsidRPr="003A1A6A" w:rsidRDefault="00F52649" w:rsidP="00EF5DBB">
      <w:pPr>
        <w:spacing w:line="240" w:lineRule="auto"/>
        <w:jc w:val="center"/>
        <w:rPr>
          <w:rFonts w:ascii="Calisto MT" w:hAnsi="Calisto MT" w:cstheme="majorBidi"/>
          <w:b/>
          <w:bCs/>
          <w:sz w:val="34"/>
          <w:szCs w:val="34"/>
        </w:rPr>
      </w:pPr>
      <w:r w:rsidRPr="003A1A6A">
        <w:rPr>
          <w:rFonts w:ascii="Calisto MT" w:hAnsi="Calisto MT" w:cstheme="majorBidi"/>
          <w:b/>
          <w:bCs/>
          <w:sz w:val="34"/>
          <w:szCs w:val="34"/>
          <w:lang w:val="ha-Latn-NG"/>
        </w:rPr>
        <w:t>Adam Muhammad Abubakar</w:t>
      </w:r>
      <w:r w:rsidR="00B72179" w:rsidRPr="003A1A6A">
        <w:rPr>
          <w:rFonts w:ascii="Calisto MT" w:hAnsi="Calisto MT" w:cstheme="majorBidi"/>
          <w:b/>
          <w:bCs/>
          <w:sz w:val="34"/>
          <w:szCs w:val="34"/>
        </w:rPr>
        <w:t xml:space="preserve">, </w:t>
      </w:r>
      <w:proofErr w:type="spellStart"/>
      <w:r w:rsidR="00F752D6" w:rsidRPr="003A1A6A">
        <w:rPr>
          <w:rFonts w:ascii="Calisto MT" w:hAnsi="Calisto MT" w:cstheme="majorBidi"/>
          <w:b/>
          <w:bCs/>
          <w:sz w:val="34"/>
          <w:szCs w:val="34"/>
        </w:rPr>
        <w:t>Ph.D</w:t>
      </w:r>
      <w:proofErr w:type="spellEnd"/>
      <w:r w:rsidRPr="003A1A6A">
        <w:rPr>
          <w:rFonts w:ascii="Calisto MT" w:hAnsi="Calisto MT" w:cstheme="majorBidi"/>
          <w:b/>
          <w:bCs/>
          <w:sz w:val="34"/>
          <w:szCs w:val="34"/>
          <w:lang w:val="ha-Latn-NG"/>
        </w:rPr>
        <w:t xml:space="preserve">  </w:t>
      </w:r>
    </w:p>
    <w:p w:rsidR="00F52649" w:rsidRPr="00EF5DBB" w:rsidRDefault="00F52649" w:rsidP="00EF5DBB">
      <w:pPr>
        <w:spacing w:line="240" w:lineRule="auto"/>
        <w:jc w:val="center"/>
        <w:rPr>
          <w:rFonts w:asciiTheme="majorBidi" w:hAnsiTheme="majorBidi" w:cstheme="majorBidi"/>
          <w:sz w:val="30"/>
          <w:szCs w:val="30"/>
        </w:rPr>
      </w:pPr>
      <w:r w:rsidRPr="00EF5DBB">
        <w:rPr>
          <w:rFonts w:asciiTheme="majorBidi" w:hAnsiTheme="majorBidi" w:cstheme="majorBidi"/>
          <w:sz w:val="30"/>
          <w:szCs w:val="30"/>
          <w:lang w:val="ha-Latn-NG"/>
        </w:rPr>
        <w:t xml:space="preserve">Department of Islamic </w:t>
      </w:r>
      <w:r w:rsidRPr="00EF5DBB">
        <w:rPr>
          <w:rFonts w:asciiTheme="majorBidi" w:hAnsiTheme="majorBidi" w:cstheme="majorBidi"/>
          <w:sz w:val="30"/>
          <w:szCs w:val="30"/>
        </w:rPr>
        <w:t>Studies</w:t>
      </w:r>
      <w:r w:rsidRPr="00EF5DBB">
        <w:rPr>
          <w:rFonts w:asciiTheme="majorBidi" w:hAnsiTheme="majorBidi" w:cstheme="majorBidi"/>
          <w:sz w:val="30"/>
          <w:szCs w:val="30"/>
          <w:lang w:val="ha-Latn-NG"/>
        </w:rPr>
        <w:t>,</w:t>
      </w:r>
      <w:r w:rsidRPr="00EF5DBB">
        <w:rPr>
          <w:rFonts w:asciiTheme="majorBidi" w:hAnsiTheme="majorBidi" w:cstheme="majorBidi"/>
          <w:sz w:val="30"/>
          <w:szCs w:val="30"/>
        </w:rPr>
        <w:t xml:space="preserve"> </w:t>
      </w:r>
      <w:proofErr w:type="spellStart"/>
      <w:r w:rsidRPr="00EF5DBB">
        <w:rPr>
          <w:rFonts w:asciiTheme="majorBidi" w:hAnsiTheme="majorBidi" w:cstheme="majorBidi"/>
          <w:sz w:val="30"/>
          <w:szCs w:val="30"/>
        </w:rPr>
        <w:t>Yobe</w:t>
      </w:r>
      <w:proofErr w:type="spellEnd"/>
      <w:r w:rsidRPr="00EF5DBB">
        <w:rPr>
          <w:rFonts w:asciiTheme="majorBidi" w:hAnsiTheme="majorBidi" w:cstheme="majorBidi"/>
          <w:sz w:val="30"/>
          <w:szCs w:val="30"/>
        </w:rPr>
        <w:t xml:space="preserve"> State</w:t>
      </w:r>
      <w:r w:rsidRPr="00EF5DBB">
        <w:rPr>
          <w:rFonts w:asciiTheme="majorBidi" w:hAnsiTheme="majorBidi" w:cstheme="majorBidi"/>
          <w:sz w:val="30"/>
          <w:szCs w:val="30"/>
          <w:lang w:val="ha-Latn-NG"/>
        </w:rPr>
        <w:t xml:space="preserve"> University,</w:t>
      </w:r>
      <w:r w:rsidRPr="00EF5DBB">
        <w:rPr>
          <w:rFonts w:asciiTheme="majorBidi" w:hAnsiTheme="majorBidi" w:cstheme="majorBidi"/>
          <w:sz w:val="30"/>
          <w:szCs w:val="30"/>
        </w:rPr>
        <w:t xml:space="preserve"> </w:t>
      </w:r>
      <w:proofErr w:type="spellStart"/>
      <w:r w:rsidRPr="00EF5DBB">
        <w:rPr>
          <w:rFonts w:asciiTheme="majorBidi" w:hAnsiTheme="majorBidi" w:cstheme="majorBidi"/>
          <w:sz w:val="30"/>
          <w:szCs w:val="30"/>
        </w:rPr>
        <w:t>Damaturu</w:t>
      </w:r>
      <w:proofErr w:type="spellEnd"/>
      <w:r w:rsidRPr="00EF5DBB">
        <w:rPr>
          <w:rFonts w:asciiTheme="majorBidi" w:hAnsiTheme="majorBidi" w:cstheme="majorBidi"/>
          <w:sz w:val="30"/>
          <w:szCs w:val="30"/>
        </w:rPr>
        <w:t>.</w:t>
      </w:r>
    </w:p>
    <w:p w:rsidR="00F52649" w:rsidRPr="00EF5DBB" w:rsidRDefault="00F52649" w:rsidP="00EF5DBB">
      <w:pPr>
        <w:spacing w:line="240" w:lineRule="auto"/>
        <w:jc w:val="center"/>
        <w:rPr>
          <w:rFonts w:asciiTheme="majorBidi" w:hAnsiTheme="majorBidi" w:cstheme="majorBidi"/>
          <w:sz w:val="26"/>
          <w:szCs w:val="26"/>
        </w:rPr>
      </w:pPr>
      <w:r w:rsidRPr="00EF5DBB">
        <w:rPr>
          <w:rFonts w:asciiTheme="majorBidi" w:hAnsiTheme="majorBidi" w:cstheme="majorBidi"/>
          <w:sz w:val="26"/>
          <w:szCs w:val="26"/>
          <w:lang w:val="ha-Latn-NG"/>
        </w:rPr>
        <w:t xml:space="preserve"> </w:t>
      </w:r>
      <w:hyperlink r:id="rId9" w:history="1">
        <w:r w:rsidRPr="00EF5DBB">
          <w:rPr>
            <w:rStyle w:val="Hyperlink"/>
            <w:rFonts w:asciiTheme="majorBidi" w:hAnsiTheme="majorBidi" w:cstheme="majorBidi"/>
            <w:sz w:val="26"/>
            <w:szCs w:val="26"/>
            <w:lang w:val="ha-Latn-NG"/>
          </w:rPr>
          <w:t>adamsguru@yahoo.com</w:t>
        </w:r>
      </w:hyperlink>
      <w:r w:rsidRPr="00EF5DBB">
        <w:rPr>
          <w:rStyle w:val="Hyperlink"/>
          <w:rFonts w:asciiTheme="majorBidi" w:hAnsiTheme="majorBidi" w:cstheme="majorBidi"/>
          <w:sz w:val="26"/>
          <w:szCs w:val="26"/>
        </w:rPr>
        <w:t>,  Phone</w:t>
      </w:r>
      <w:r w:rsidRPr="00EF5DBB">
        <w:rPr>
          <w:rFonts w:asciiTheme="majorBidi" w:hAnsiTheme="majorBidi" w:cstheme="majorBidi"/>
          <w:sz w:val="26"/>
          <w:szCs w:val="26"/>
          <w:lang w:val="ha-Latn-NG"/>
        </w:rPr>
        <w:t xml:space="preserve"> </w:t>
      </w:r>
      <w:r w:rsidRPr="00EF5DBB">
        <w:rPr>
          <w:rFonts w:asciiTheme="majorBidi" w:hAnsiTheme="majorBidi" w:cstheme="majorBidi"/>
          <w:sz w:val="26"/>
          <w:szCs w:val="26"/>
        </w:rPr>
        <w:t>No. +2348065439598</w:t>
      </w:r>
    </w:p>
    <w:p w:rsidR="00F52649" w:rsidRPr="00514097" w:rsidRDefault="00F52649" w:rsidP="00F52649">
      <w:pPr>
        <w:rPr>
          <w:rFonts w:cs="Times New Roman"/>
          <w:b/>
          <w:bCs/>
          <w:sz w:val="30"/>
          <w:szCs w:val="30"/>
        </w:rPr>
      </w:pPr>
    </w:p>
    <w:p w:rsidR="008C0379" w:rsidRDefault="008C0379">
      <w:pPr>
        <w:rPr>
          <w:rFonts w:asciiTheme="majorBidi" w:hAnsiTheme="majorBidi" w:cstheme="majorBidi"/>
          <w:b/>
          <w:bCs/>
          <w:sz w:val="28"/>
          <w:szCs w:val="28"/>
          <w:lang w:val="ha-Latn-NG"/>
        </w:rPr>
      </w:pPr>
      <w:r>
        <w:rPr>
          <w:rFonts w:asciiTheme="majorBidi" w:hAnsiTheme="majorBidi" w:cstheme="majorBidi"/>
          <w:b/>
          <w:bCs/>
          <w:sz w:val="28"/>
          <w:szCs w:val="28"/>
          <w:lang w:val="ha-Latn-NG"/>
        </w:rPr>
        <w:br w:type="page"/>
      </w:r>
    </w:p>
    <w:p w:rsidR="00F52649" w:rsidRPr="00EF5DBB" w:rsidRDefault="00F52649" w:rsidP="00F52649">
      <w:pPr>
        <w:rPr>
          <w:rFonts w:asciiTheme="majorBidi" w:hAnsiTheme="majorBidi" w:cstheme="majorBidi"/>
          <w:b/>
          <w:bCs/>
          <w:sz w:val="28"/>
          <w:szCs w:val="28"/>
          <w:lang w:val="ha-Latn-NG"/>
        </w:rPr>
      </w:pPr>
      <w:r w:rsidRPr="00EF5DBB">
        <w:rPr>
          <w:rFonts w:asciiTheme="majorBidi" w:hAnsiTheme="majorBidi" w:cstheme="majorBidi"/>
          <w:b/>
          <w:bCs/>
          <w:sz w:val="28"/>
          <w:szCs w:val="28"/>
          <w:lang w:val="ha-Latn-NG"/>
        </w:rPr>
        <w:lastRenderedPageBreak/>
        <w:t>Abstract</w:t>
      </w:r>
    </w:p>
    <w:p w:rsidR="005527FD" w:rsidRPr="00B841E6" w:rsidRDefault="00BC1C76" w:rsidP="00137EFA">
      <w:pPr>
        <w:ind w:firstLine="720"/>
        <w:jc w:val="both"/>
        <w:rPr>
          <w:rFonts w:asciiTheme="majorBidi" w:hAnsiTheme="majorBidi" w:cstheme="majorBidi"/>
          <w:sz w:val="24"/>
          <w:szCs w:val="24"/>
        </w:rPr>
      </w:pPr>
      <w:r w:rsidRPr="00BC1C76">
        <w:rPr>
          <w:rFonts w:asciiTheme="majorBidi" w:hAnsiTheme="majorBidi" w:cstheme="majorBidi"/>
          <w:sz w:val="24"/>
          <w:szCs w:val="24"/>
        </w:rPr>
        <w:t>The</w:t>
      </w:r>
      <w:r>
        <w:rPr>
          <w:rFonts w:asciiTheme="majorBidi" w:hAnsiTheme="majorBidi" w:cstheme="majorBidi" w:hint="cs"/>
          <w:sz w:val="24"/>
          <w:szCs w:val="24"/>
          <w:rtl/>
        </w:rPr>
        <w:t xml:space="preserve"> </w:t>
      </w:r>
      <w:r w:rsidR="00350D48">
        <w:rPr>
          <w:rFonts w:asciiTheme="majorBidi" w:hAnsiTheme="majorBidi" w:cstheme="majorBidi"/>
          <w:sz w:val="24"/>
          <w:szCs w:val="24"/>
        </w:rPr>
        <w:t>system</w:t>
      </w:r>
      <w:r w:rsidRPr="00BC1C76">
        <w:rPr>
          <w:rFonts w:asciiTheme="majorBidi" w:hAnsiTheme="majorBidi" w:cstheme="majorBidi"/>
          <w:sz w:val="24"/>
          <w:szCs w:val="24"/>
        </w:rPr>
        <w:t xml:space="preserve"> of pension </w:t>
      </w:r>
      <w:r w:rsidR="00350D48">
        <w:rPr>
          <w:rFonts w:asciiTheme="majorBidi" w:hAnsiTheme="majorBidi" w:cstheme="majorBidi"/>
          <w:sz w:val="24"/>
          <w:szCs w:val="24"/>
        </w:rPr>
        <w:t>payment</w:t>
      </w:r>
      <w:r w:rsidRPr="00BC1C76">
        <w:rPr>
          <w:rFonts w:asciiTheme="majorBidi" w:hAnsiTheme="majorBidi" w:cstheme="majorBidi"/>
          <w:sz w:val="24"/>
          <w:szCs w:val="24"/>
        </w:rPr>
        <w:t xml:space="preserve"> in Nigeria has</w:t>
      </w:r>
      <w:r>
        <w:rPr>
          <w:rFonts w:asciiTheme="majorBidi" w:hAnsiTheme="majorBidi" w:cstheme="majorBidi" w:hint="cs"/>
          <w:sz w:val="24"/>
          <w:szCs w:val="24"/>
          <w:rtl/>
        </w:rPr>
        <w:t xml:space="preserve"> </w:t>
      </w:r>
      <w:r w:rsidRPr="00EF5DBB">
        <w:rPr>
          <w:rFonts w:asciiTheme="majorBidi" w:hAnsiTheme="majorBidi" w:cstheme="majorBidi"/>
          <w:sz w:val="24"/>
          <w:szCs w:val="24"/>
        </w:rPr>
        <w:t>received significant attention for decades</w:t>
      </w:r>
      <w:r w:rsidR="00F46719">
        <w:rPr>
          <w:rFonts w:asciiTheme="majorBidi" w:hAnsiTheme="majorBidi" w:cstheme="majorBidi"/>
          <w:sz w:val="24"/>
          <w:szCs w:val="24"/>
        </w:rPr>
        <w:t>.</w:t>
      </w:r>
      <w:r w:rsidR="00F46719" w:rsidRPr="00EF5DBB">
        <w:rPr>
          <w:rFonts w:asciiTheme="majorBidi" w:hAnsiTheme="majorBidi" w:cstheme="majorBidi"/>
          <w:sz w:val="24"/>
          <w:szCs w:val="24"/>
        </w:rPr>
        <w:t xml:space="preserve"> The ways pension assets and benefits were managed and distributed to the target groups, are the major challenges associated with the pension schemes in </w:t>
      </w:r>
      <w:r w:rsidR="00F46719">
        <w:rPr>
          <w:rFonts w:asciiTheme="majorBidi" w:hAnsiTheme="majorBidi" w:cstheme="majorBidi"/>
          <w:sz w:val="24"/>
          <w:szCs w:val="24"/>
        </w:rPr>
        <w:t>the</w:t>
      </w:r>
      <w:r w:rsidR="00F46719" w:rsidRPr="00EF5DBB">
        <w:rPr>
          <w:rFonts w:asciiTheme="majorBidi" w:hAnsiTheme="majorBidi" w:cstheme="majorBidi"/>
          <w:sz w:val="24"/>
          <w:szCs w:val="24"/>
        </w:rPr>
        <w:t xml:space="preserve"> countr</w:t>
      </w:r>
      <w:r w:rsidR="00F46719">
        <w:rPr>
          <w:rFonts w:asciiTheme="majorBidi" w:hAnsiTheme="majorBidi" w:cstheme="majorBidi"/>
          <w:sz w:val="24"/>
          <w:szCs w:val="24"/>
        </w:rPr>
        <w:t>y</w:t>
      </w:r>
      <w:r w:rsidR="00F46719" w:rsidRPr="00EF5DBB">
        <w:rPr>
          <w:rFonts w:asciiTheme="majorBidi" w:hAnsiTheme="majorBidi" w:cstheme="majorBidi"/>
          <w:sz w:val="24"/>
          <w:szCs w:val="24"/>
        </w:rPr>
        <w:t>.</w:t>
      </w:r>
      <w:r w:rsidR="00D47312">
        <w:rPr>
          <w:rFonts w:asciiTheme="majorBidi" w:hAnsiTheme="majorBidi" w:cstheme="majorBidi"/>
          <w:sz w:val="24"/>
          <w:szCs w:val="24"/>
        </w:rPr>
        <w:t xml:space="preserve"> In order to find a lasting solution, numerous reforms were adopted</w:t>
      </w:r>
      <w:r w:rsidR="00BD2EC3">
        <w:rPr>
          <w:rFonts w:asciiTheme="majorBidi" w:hAnsiTheme="majorBidi" w:cstheme="majorBidi"/>
          <w:sz w:val="24"/>
          <w:szCs w:val="24"/>
        </w:rPr>
        <w:t xml:space="preserve">, which include among others: </w:t>
      </w:r>
      <w:r w:rsidR="00594E03" w:rsidRPr="00EF5DBB">
        <w:rPr>
          <w:rFonts w:asciiTheme="majorBidi" w:hAnsiTheme="majorBidi" w:cstheme="majorBidi"/>
          <w:sz w:val="24"/>
          <w:szCs w:val="24"/>
        </w:rPr>
        <w:t>the establishment of National Provident Fund (NPF) of 1961</w:t>
      </w:r>
      <w:r w:rsidR="00BB2CEF">
        <w:rPr>
          <w:rFonts w:asciiTheme="majorBidi" w:hAnsiTheme="majorBidi" w:cstheme="majorBidi"/>
          <w:sz w:val="24"/>
          <w:szCs w:val="24"/>
        </w:rPr>
        <w:t>;</w:t>
      </w:r>
      <w:r w:rsidR="00594E03" w:rsidRPr="00EF5DBB">
        <w:rPr>
          <w:rFonts w:asciiTheme="majorBidi" w:hAnsiTheme="majorBidi" w:cstheme="majorBidi"/>
          <w:sz w:val="24"/>
          <w:szCs w:val="24"/>
        </w:rPr>
        <w:t xml:space="preserve"> the Pension Decrees nos.102 and 103 of 1979 and the National Social Insurance Trust Fund (NSITF) Decree no.73 of 1993.</w:t>
      </w:r>
      <w:r w:rsidR="000E20C0">
        <w:rPr>
          <w:rFonts w:asciiTheme="majorBidi" w:hAnsiTheme="majorBidi" w:cstheme="majorBidi"/>
          <w:sz w:val="24"/>
          <w:szCs w:val="24"/>
        </w:rPr>
        <w:t xml:space="preserve"> The most recent </w:t>
      </w:r>
      <w:r w:rsidR="00E6295A">
        <w:rPr>
          <w:rFonts w:asciiTheme="majorBidi" w:hAnsiTheme="majorBidi" w:cstheme="majorBidi"/>
          <w:sz w:val="24"/>
          <w:szCs w:val="24"/>
        </w:rPr>
        <w:t>reform in Nigerian pension sector was Pension Reform Act of 2004</w:t>
      </w:r>
      <w:r w:rsidR="003C013C">
        <w:rPr>
          <w:rFonts w:asciiTheme="majorBidi" w:hAnsiTheme="majorBidi" w:cstheme="majorBidi"/>
          <w:sz w:val="24"/>
          <w:szCs w:val="24"/>
        </w:rPr>
        <w:t>,</w:t>
      </w:r>
      <w:r w:rsidR="00432CF9">
        <w:rPr>
          <w:rFonts w:asciiTheme="majorBidi" w:hAnsiTheme="majorBidi" w:cstheme="majorBidi"/>
          <w:sz w:val="24"/>
          <w:szCs w:val="24"/>
        </w:rPr>
        <w:t xml:space="preserve"> </w:t>
      </w:r>
      <w:r w:rsidR="00F126E7">
        <w:rPr>
          <w:rFonts w:asciiTheme="majorBidi" w:hAnsiTheme="majorBidi" w:cstheme="majorBidi"/>
          <w:sz w:val="24"/>
          <w:szCs w:val="24"/>
        </w:rPr>
        <w:t xml:space="preserve">which provides  a </w:t>
      </w:r>
      <w:r w:rsidR="00F126E7" w:rsidRPr="00EF5DBB">
        <w:rPr>
          <w:rFonts w:asciiTheme="majorBidi" w:hAnsiTheme="majorBidi" w:cstheme="majorBidi"/>
          <w:sz w:val="24"/>
          <w:szCs w:val="24"/>
        </w:rPr>
        <w:t>defined contributory (DC) pension scheme, in which employees and employers are expected to pay a certain percentage of the employees’ monthly earnings to a retirement savings account (RSA), from which they will be drawing their pension benefits after disengagement from service</w:t>
      </w:r>
      <w:r w:rsidR="00F126E7" w:rsidRPr="00EF5DBB">
        <w:rPr>
          <w:rFonts w:asciiTheme="majorBidi" w:hAnsiTheme="majorBidi" w:cstheme="majorBidi"/>
          <w:sz w:val="24"/>
          <w:szCs w:val="24"/>
          <w:lang w:val="ha-Latn-NG"/>
        </w:rPr>
        <w:t>,</w:t>
      </w:r>
      <w:r w:rsidR="00F126E7" w:rsidRPr="00EF5DBB">
        <w:rPr>
          <w:rFonts w:asciiTheme="majorBidi" w:hAnsiTheme="majorBidi" w:cstheme="majorBidi"/>
          <w:sz w:val="24"/>
          <w:szCs w:val="24"/>
        </w:rPr>
        <w:t xml:space="preserve"> </w:t>
      </w:r>
      <w:r w:rsidR="00F126E7" w:rsidRPr="00EF5DBB">
        <w:rPr>
          <w:rFonts w:asciiTheme="majorBidi" w:hAnsiTheme="majorBidi" w:cstheme="majorBidi"/>
          <w:sz w:val="24"/>
          <w:szCs w:val="24"/>
          <w:lang w:val="ha-Latn-NG"/>
        </w:rPr>
        <w:t>with the view of investing such fund by reg</w:t>
      </w:r>
      <w:r w:rsidR="00137EFA">
        <w:rPr>
          <w:rFonts w:asciiTheme="majorBidi" w:hAnsiTheme="majorBidi" w:cstheme="majorBidi"/>
          <w:sz w:val="24"/>
          <w:szCs w:val="24"/>
        </w:rPr>
        <w:t>i</w:t>
      </w:r>
      <w:r w:rsidR="00F126E7" w:rsidRPr="00EF5DBB">
        <w:rPr>
          <w:rFonts w:asciiTheme="majorBidi" w:hAnsiTheme="majorBidi" w:cstheme="majorBidi"/>
          <w:sz w:val="24"/>
          <w:szCs w:val="24"/>
          <w:lang w:val="ha-Latn-NG"/>
        </w:rPr>
        <w:t>stered Pension Fund Administrators (PFAs) and Pension Fund Coustodians (PFCs), under close supervision of Nigerian Pension Commision (PENCOM)</w:t>
      </w:r>
      <w:r w:rsidR="00F126E7" w:rsidRPr="00EF5DBB">
        <w:rPr>
          <w:rFonts w:asciiTheme="majorBidi" w:hAnsiTheme="majorBidi" w:cstheme="majorBidi"/>
          <w:sz w:val="24"/>
          <w:szCs w:val="24"/>
        </w:rPr>
        <w:t xml:space="preserve">. </w:t>
      </w:r>
      <w:r w:rsidR="00F126E7" w:rsidRPr="00EF5DBB">
        <w:rPr>
          <w:rFonts w:asciiTheme="majorBidi" w:hAnsiTheme="majorBidi" w:cstheme="majorBidi"/>
          <w:sz w:val="24"/>
          <w:szCs w:val="24"/>
          <w:lang w:val="ha-Latn-NG"/>
        </w:rPr>
        <w:t xml:space="preserve">This paper </w:t>
      </w:r>
      <w:r w:rsidR="00B841E6">
        <w:rPr>
          <w:rFonts w:asciiTheme="majorBidi" w:hAnsiTheme="majorBidi" w:cstheme="majorBidi"/>
          <w:sz w:val="24"/>
          <w:szCs w:val="24"/>
        </w:rPr>
        <w:t>examine</w:t>
      </w:r>
      <w:r w:rsidR="00F126E7" w:rsidRPr="00EF5DBB">
        <w:rPr>
          <w:rFonts w:asciiTheme="majorBidi" w:hAnsiTheme="majorBidi" w:cstheme="majorBidi"/>
          <w:sz w:val="24"/>
          <w:szCs w:val="24"/>
          <w:lang w:val="ha-Latn-NG"/>
        </w:rPr>
        <w:t>s</w:t>
      </w:r>
      <w:r w:rsidR="00B841E6">
        <w:rPr>
          <w:rFonts w:asciiTheme="majorBidi" w:hAnsiTheme="majorBidi" w:cstheme="majorBidi"/>
          <w:sz w:val="24"/>
          <w:szCs w:val="24"/>
        </w:rPr>
        <w:t xml:space="preserve"> the</w:t>
      </w:r>
      <w:r w:rsidR="007D2C63">
        <w:rPr>
          <w:rFonts w:asciiTheme="majorBidi" w:hAnsiTheme="majorBidi" w:cstheme="majorBidi"/>
          <w:sz w:val="24"/>
          <w:szCs w:val="24"/>
        </w:rPr>
        <w:t xml:space="preserve"> modalities of </w:t>
      </w:r>
      <w:r w:rsidR="007D2C63" w:rsidRPr="00EF5DBB">
        <w:rPr>
          <w:rFonts w:asciiTheme="majorBidi" w:hAnsiTheme="majorBidi" w:cstheme="majorBidi"/>
          <w:sz w:val="24"/>
          <w:szCs w:val="24"/>
          <w:lang w:val="ha-Latn-NG"/>
        </w:rPr>
        <w:t xml:space="preserve">Pension </w:t>
      </w:r>
      <w:r w:rsidR="007D2C63">
        <w:rPr>
          <w:rFonts w:asciiTheme="majorBidi" w:hAnsiTheme="majorBidi" w:cstheme="majorBidi"/>
          <w:sz w:val="24"/>
          <w:szCs w:val="24"/>
        </w:rPr>
        <w:t>payment</w:t>
      </w:r>
      <w:r w:rsidR="007D2C63" w:rsidRPr="00EF5DBB">
        <w:rPr>
          <w:rFonts w:asciiTheme="majorBidi" w:hAnsiTheme="majorBidi" w:cstheme="majorBidi"/>
          <w:sz w:val="24"/>
          <w:szCs w:val="24"/>
          <w:lang w:val="ha-Latn-NG"/>
        </w:rPr>
        <w:t xml:space="preserve"> under </w:t>
      </w:r>
      <w:r w:rsidR="007D2C63" w:rsidRPr="00EF5DBB">
        <w:rPr>
          <w:rFonts w:asciiTheme="majorBidi" w:hAnsiTheme="majorBidi" w:cstheme="majorBidi"/>
          <w:sz w:val="24"/>
          <w:szCs w:val="24"/>
        </w:rPr>
        <w:t>this contributory pension scheme</w:t>
      </w:r>
      <w:r w:rsidR="007D2C63" w:rsidRPr="00EF5DBB">
        <w:rPr>
          <w:rFonts w:asciiTheme="majorBidi" w:hAnsiTheme="majorBidi" w:cstheme="majorBidi"/>
          <w:sz w:val="24"/>
          <w:szCs w:val="24"/>
          <w:lang w:val="ha-Latn-NG"/>
        </w:rPr>
        <w:t>,</w:t>
      </w:r>
      <w:r w:rsidR="007D2C63" w:rsidRPr="00EF5DBB">
        <w:rPr>
          <w:rFonts w:asciiTheme="majorBidi" w:hAnsiTheme="majorBidi" w:cstheme="majorBidi"/>
          <w:sz w:val="24"/>
          <w:szCs w:val="24"/>
        </w:rPr>
        <w:t xml:space="preserve"> </w:t>
      </w:r>
      <w:r w:rsidR="007D2C63" w:rsidRPr="00EF5DBB">
        <w:rPr>
          <w:rFonts w:asciiTheme="majorBidi" w:hAnsiTheme="majorBidi" w:cstheme="majorBidi"/>
          <w:sz w:val="24"/>
          <w:szCs w:val="24"/>
          <w:lang w:val="ha-Latn-NG"/>
        </w:rPr>
        <w:t xml:space="preserve">by </w:t>
      </w:r>
      <w:r w:rsidR="007D2C63" w:rsidRPr="00EF5DBB">
        <w:rPr>
          <w:rFonts w:asciiTheme="majorBidi" w:hAnsiTheme="majorBidi" w:cstheme="majorBidi"/>
          <w:sz w:val="24"/>
          <w:szCs w:val="24"/>
        </w:rPr>
        <w:t xml:space="preserve">assessing its provisions, in the light of the general principles of </w:t>
      </w:r>
      <w:r w:rsidR="00D42D45">
        <w:rPr>
          <w:rFonts w:asciiTheme="majorBidi" w:hAnsiTheme="majorBidi" w:cstheme="majorBidi"/>
          <w:sz w:val="24"/>
          <w:szCs w:val="24"/>
        </w:rPr>
        <w:t xml:space="preserve">Sharia; and provide an Islamic platform for the payment </w:t>
      </w:r>
      <w:r w:rsidR="00CB3DC5">
        <w:rPr>
          <w:rFonts w:asciiTheme="majorBidi" w:hAnsiTheme="majorBidi" w:cstheme="majorBidi"/>
          <w:sz w:val="24"/>
          <w:szCs w:val="24"/>
        </w:rPr>
        <w:t xml:space="preserve">of </w:t>
      </w:r>
      <w:r w:rsidR="00D42D45">
        <w:rPr>
          <w:rFonts w:asciiTheme="majorBidi" w:hAnsiTheme="majorBidi" w:cstheme="majorBidi"/>
          <w:sz w:val="24"/>
          <w:szCs w:val="24"/>
        </w:rPr>
        <w:t>pension</w:t>
      </w:r>
      <w:r w:rsidR="00CB3DC5">
        <w:rPr>
          <w:rFonts w:asciiTheme="majorBidi" w:hAnsiTheme="majorBidi" w:cstheme="majorBidi"/>
          <w:sz w:val="24"/>
          <w:szCs w:val="24"/>
        </w:rPr>
        <w:t xml:space="preserve"> in the country</w:t>
      </w:r>
      <w:r w:rsidR="007D2C63" w:rsidRPr="00EF5DBB">
        <w:rPr>
          <w:rFonts w:asciiTheme="majorBidi" w:hAnsiTheme="majorBidi" w:cstheme="majorBidi"/>
          <w:sz w:val="24"/>
          <w:szCs w:val="24"/>
          <w:lang w:val="ha-Latn-NG"/>
        </w:rPr>
        <w:t xml:space="preserve">. </w:t>
      </w:r>
      <w:r w:rsidR="007D2C63" w:rsidRPr="00EF5DBB">
        <w:rPr>
          <w:rFonts w:asciiTheme="majorBidi" w:hAnsiTheme="majorBidi" w:cstheme="majorBidi"/>
          <w:sz w:val="24"/>
          <w:szCs w:val="24"/>
        </w:rPr>
        <w:t>It also highlights some areas that contradict Islamic teachings and provides alternatives from Islamic perspectives.</w:t>
      </w:r>
      <w:r w:rsidR="007D2C63">
        <w:rPr>
          <w:rFonts w:asciiTheme="majorBidi" w:hAnsiTheme="majorBidi" w:cstheme="majorBidi"/>
          <w:sz w:val="24"/>
          <w:szCs w:val="24"/>
        </w:rPr>
        <w:t xml:space="preserve">  </w:t>
      </w:r>
      <w:r w:rsidR="00B841E6">
        <w:rPr>
          <w:rFonts w:asciiTheme="majorBidi" w:hAnsiTheme="majorBidi" w:cstheme="majorBidi"/>
          <w:sz w:val="24"/>
          <w:szCs w:val="24"/>
        </w:rPr>
        <w:t xml:space="preserve"> </w:t>
      </w:r>
    </w:p>
    <w:p w:rsidR="00D2326A" w:rsidRPr="00514097" w:rsidRDefault="00D2326A" w:rsidP="00D2326A">
      <w:pPr>
        <w:pBdr>
          <w:bottom w:val="single" w:sz="4" w:space="1" w:color="auto"/>
        </w:pBdr>
        <w:rPr>
          <w:rFonts w:cs="Times New Roman"/>
          <w:b/>
          <w:bCs/>
          <w:sz w:val="28"/>
          <w:szCs w:val="28"/>
          <w:lang w:val="ha-Latn-NG"/>
        </w:rPr>
      </w:pPr>
    </w:p>
    <w:p w:rsidR="00371A1E" w:rsidRPr="00D2326A" w:rsidRDefault="00D2326A" w:rsidP="001805E5">
      <w:pPr>
        <w:jc w:val="both"/>
        <w:rPr>
          <w:rFonts w:asciiTheme="majorBidi" w:hAnsiTheme="majorBidi" w:cstheme="majorBidi"/>
          <w:sz w:val="28"/>
          <w:szCs w:val="28"/>
        </w:rPr>
      </w:pPr>
      <w:r w:rsidRPr="00D2326A">
        <w:rPr>
          <w:rFonts w:asciiTheme="majorBidi" w:hAnsiTheme="majorBidi" w:cstheme="majorBidi"/>
          <w:b/>
          <w:bCs/>
          <w:i/>
          <w:iCs/>
          <w:sz w:val="24"/>
          <w:szCs w:val="24"/>
        </w:rPr>
        <w:t>Keywords</w:t>
      </w:r>
      <w:r w:rsidRPr="00D2326A">
        <w:rPr>
          <w:rFonts w:asciiTheme="majorBidi" w:hAnsiTheme="majorBidi" w:cstheme="majorBidi"/>
          <w:sz w:val="24"/>
          <w:szCs w:val="24"/>
        </w:rPr>
        <w:t>:</w:t>
      </w:r>
      <w:r w:rsidRPr="00D2326A">
        <w:rPr>
          <w:rFonts w:asciiTheme="majorBidi" w:hAnsiTheme="majorBidi" w:cstheme="majorBidi"/>
          <w:sz w:val="24"/>
          <w:szCs w:val="24"/>
          <w:lang w:val="ha-Latn-NG"/>
        </w:rPr>
        <w:t xml:space="preserve"> </w:t>
      </w:r>
      <w:r w:rsidRPr="00D2326A">
        <w:rPr>
          <w:rFonts w:asciiTheme="majorBidi" w:hAnsiTheme="majorBidi" w:cstheme="majorBidi"/>
          <w:sz w:val="24"/>
          <w:szCs w:val="24"/>
        </w:rPr>
        <w:t xml:space="preserve">Nigeria, </w:t>
      </w:r>
      <w:r w:rsidRPr="00D2326A">
        <w:rPr>
          <w:rFonts w:asciiTheme="majorBidi" w:hAnsiTheme="majorBidi" w:cstheme="majorBidi"/>
          <w:sz w:val="24"/>
          <w:szCs w:val="24"/>
          <w:lang w:val="ha-Latn-NG"/>
        </w:rPr>
        <w:t>Shari’a,</w:t>
      </w:r>
      <w:r w:rsidRPr="00D2326A">
        <w:rPr>
          <w:rFonts w:asciiTheme="majorBidi" w:hAnsiTheme="majorBidi" w:cstheme="majorBidi"/>
          <w:sz w:val="24"/>
          <w:szCs w:val="24"/>
        </w:rPr>
        <w:t xml:space="preserve"> </w:t>
      </w:r>
      <w:r w:rsidR="00DA5AD8">
        <w:rPr>
          <w:rFonts w:asciiTheme="majorBidi" w:hAnsiTheme="majorBidi" w:cstheme="majorBidi"/>
          <w:sz w:val="24"/>
          <w:szCs w:val="24"/>
        </w:rPr>
        <w:t>payment</w:t>
      </w:r>
      <w:r w:rsidRPr="00D2326A">
        <w:rPr>
          <w:rFonts w:asciiTheme="majorBidi" w:hAnsiTheme="majorBidi" w:cstheme="majorBidi"/>
          <w:sz w:val="24"/>
          <w:szCs w:val="24"/>
          <w:lang w:val="ha-Latn-NG"/>
        </w:rPr>
        <w:t xml:space="preserve"> </w:t>
      </w:r>
      <w:r w:rsidRPr="00D2326A">
        <w:rPr>
          <w:rFonts w:asciiTheme="majorBidi" w:hAnsiTheme="majorBidi" w:cstheme="majorBidi"/>
          <w:sz w:val="24"/>
          <w:szCs w:val="24"/>
        </w:rPr>
        <w:t>and</w:t>
      </w:r>
      <w:r w:rsidRPr="00D2326A">
        <w:rPr>
          <w:rFonts w:asciiTheme="majorBidi" w:hAnsiTheme="majorBidi" w:cstheme="majorBidi"/>
          <w:sz w:val="24"/>
          <w:szCs w:val="24"/>
          <w:lang w:val="ha-Latn-NG"/>
        </w:rPr>
        <w:t xml:space="preserve"> Pension </w:t>
      </w:r>
      <w:r w:rsidR="00DA5AD8">
        <w:rPr>
          <w:rFonts w:asciiTheme="majorBidi" w:hAnsiTheme="majorBidi" w:cstheme="majorBidi"/>
          <w:sz w:val="24"/>
          <w:szCs w:val="24"/>
        </w:rPr>
        <w:t>system</w:t>
      </w:r>
      <w:r w:rsidRPr="00D2326A">
        <w:rPr>
          <w:rFonts w:asciiTheme="majorBidi" w:hAnsiTheme="majorBidi" w:cstheme="majorBidi"/>
          <w:sz w:val="24"/>
          <w:szCs w:val="24"/>
        </w:rPr>
        <w:t>.</w:t>
      </w:r>
    </w:p>
    <w:p w:rsidR="00D2326A" w:rsidRDefault="00D2326A">
      <w:pPr>
        <w:rPr>
          <w:rFonts w:asciiTheme="majorBidi" w:hAnsiTheme="majorBidi" w:cstheme="majorBidi"/>
          <w:sz w:val="24"/>
          <w:szCs w:val="24"/>
        </w:rPr>
      </w:pPr>
    </w:p>
    <w:p w:rsidR="00D2326A" w:rsidRDefault="00D2326A">
      <w:pPr>
        <w:rPr>
          <w:rFonts w:asciiTheme="majorBidi" w:hAnsiTheme="majorBidi" w:cstheme="majorBidi"/>
          <w:sz w:val="24"/>
          <w:szCs w:val="24"/>
        </w:rPr>
      </w:pPr>
    </w:p>
    <w:p w:rsidR="00D2326A" w:rsidRDefault="00D2326A">
      <w:pPr>
        <w:rPr>
          <w:rFonts w:asciiTheme="majorBidi" w:hAnsiTheme="majorBidi" w:cstheme="majorBidi"/>
          <w:sz w:val="24"/>
          <w:szCs w:val="24"/>
        </w:rPr>
      </w:pPr>
    </w:p>
    <w:p w:rsidR="00DF35E2" w:rsidRDefault="00DF35E2">
      <w:pPr>
        <w:rPr>
          <w:rFonts w:asciiTheme="majorBidi" w:hAnsiTheme="majorBidi" w:cstheme="majorBidi"/>
          <w:sz w:val="24"/>
          <w:szCs w:val="24"/>
        </w:rPr>
      </w:pPr>
    </w:p>
    <w:p w:rsidR="00D2326A" w:rsidRDefault="00D2326A" w:rsidP="00BB2CEF">
      <w:pPr>
        <w:ind w:firstLine="720"/>
        <w:jc w:val="both"/>
        <w:rPr>
          <w:rFonts w:asciiTheme="majorBidi" w:hAnsiTheme="majorBidi" w:cstheme="majorBidi"/>
          <w:sz w:val="24"/>
          <w:szCs w:val="24"/>
        </w:rPr>
      </w:pPr>
    </w:p>
    <w:p w:rsidR="00D2326A" w:rsidRDefault="00D2326A">
      <w:pPr>
        <w:rPr>
          <w:rFonts w:asciiTheme="majorBidi" w:hAnsiTheme="majorBidi" w:cstheme="majorBidi"/>
          <w:sz w:val="24"/>
          <w:szCs w:val="24"/>
        </w:rPr>
      </w:pPr>
      <w:r>
        <w:rPr>
          <w:rFonts w:asciiTheme="majorBidi" w:hAnsiTheme="majorBidi" w:cstheme="majorBidi"/>
          <w:sz w:val="24"/>
          <w:szCs w:val="24"/>
        </w:rPr>
        <w:br w:type="page"/>
      </w:r>
    </w:p>
    <w:p w:rsidR="000373EF" w:rsidRPr="000373EF" w:rsidRDefault="000373EF" w:rsidP="000373EF">
      <w:pPr>
        <w:widowControl w:val="0"/>
        <w:numPr>
          <w:ilvl w:val="0"/>
          <w:numId w:val="35"/>
        </w:numPr>
        <w:spacing w:after="0" w:line="240" w:lineRule="auto"/>
        <w:jc w:val="both"/>
        <w:rPr>
          <w:rFonts w:ascii="Times New Roman" w:eastAsia="Times New Roman" w:hAnsi="Times New Roman" w:cs="Times New Roman"/>
          <w:b/>
          <w:bCs/>
          <w:color w:val="000000"/>
          <w:sz w:val="30"/>
          <w:szCs w:val="30"/>
          <w:lang w:val="ha-Latn-NG"/>
        </w:rPr>
      </w:pPr>
      <w:r w:rsidRPr="000373EF">
        <w:rPr>
          <w:rFonts w:ascii="Times New Roman" w:eastAsia="Times New Roman" w:hAnsi="Times New Roman" w:cs="Times New Roman"/>
          <w:b/>
          <w:bCs/>
          <w:color w:val="000000"/>
          <w:sz w:val="30"/>
          <w:szCs w:val="30"/>
        </w:rPr>
        <w:lastRenderedPageBreak/>
        <w:t>Introduction</w:t>
      </w:r>
    </w:p>
    <w:p w:rsidR="005C3E3C" w:rsidRDefault="005C3E3C" w:rsidP="00541A2F">
      <w:pPr>
        <w:autoSpaceDE w:val="0"/>
        <w:autoSpaceDN w:val="0"/>
        <w:adjustRightInd w:val="0"/>
        <w:spacing w:after="0" w:line="240" w:lineRule="auto"/>
        <w:ind w:left="45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Pension is defined </w:t>
      </w:r>
      <w:r w:rsidRPr="000373EF">
        <w:rPr>
          <w:rFonts w:ascii="Times New Roman" w:eastAsia="Times New Roman" w:hAnsi="Times New Roman" w:cs="Times New Roman"/>
          <w:sz w:val="24"/>
          <w:szCs w:val="24"/>
        </w:rPr>
        <w:t xml:space="preserve">as </w:t>
      </w:r>
      <w:r>
        <w:rPr>
          <w:rFonts w:ascii="Times New Roman" w:eastAsia="Times New Roman" w:hAnsi="Times New Roman" w:cs="Times New Roman"/>
          <w:sz w:val="24"/>
          <w:szCs w:val="24"/>
        </w:rPr>
        <w:t>a</w:t>
      </w:r>
      <w:r w:rsidRPr="000373EF">
        <w:rPr>
          <w:rFonts w:ascii="Times New Roman" w:eastAsia="Times New Roman" w:hAnsi="Times New Roman" w:cs="Times New Roman"/>
          <w:sz w:val="24"/>
          <w:szCs w:val="24"/>
        </w:rPr>
        <w:t xml:space="preserve"> monthly sum paid to a retired officer until death because the officer has worked with the organization paying the sum.</w:t>
      </w:r>
      <w:r>
        <w:rPr>
          <w:rFonts w:ascii="Times New Roman" w:eastAsia="Times New Roman" w:hAnsi="Times New Roman" w:cs="Times New Roman"/>
          <w:sz w:val="24"/>
          <w:szCs w:val="24"/>
        </w:rPr>
        <w:t xml:space="preserve"> </w:t>
      </w:r>
      <w:r w:rsidR="000373EF" w:rsidRPr="000373EF">
        <w:rPr>
          <w:rFonts w:ascii="Times New Roman" w:eastAsia="Times New Roman" w:hAnsi="Times New Roman" w:cs="Times New Roman"/>
          <w:sz w:val="24"/>
          <w:szCs w:val="24"/>
        </w:rPr>
        <w:t>According to (Adams, 2005)</w:t>
      </w:r>
      <w:r w:rsidR="00756C36">
        <w:rPr>
          <w:rFonts w:ascii="Times New Roman" w:eastAsia="Times New Roman" w:hAnsi="Times New Roman" w:cs="Times New Roman"/>
          <w:sz w:val="24"/>
          <w:szCs w:val="24"/>
        </w:rPr>
        <w:t>,</w:t>
      </w:r>
      <w:r w:rsidR="000373EF" w:rsidRPr="000373EF">
        <w:rPr>
          <w:rFonts w:ascii="Times New Roman" w:eastAsia="Times New Roman" w:hAnsi="Times New Roman" w:cs="Times New Roman"/>
          <w:sz w:val="24"/>
          <w:szCs w:val="24"/>
        </w:rPr>
        <w:t xml:space="preserve"> pension is the amount paid by government or company to an employee after working for some specific period of time, considered too old or ill to work or have reached the statutory age of retirement. </w:t>
      </w:r>
    </w:p>
    <w:p w:rsidR="000373EF" w:rsidRDefault="0008476B" w:rsidP="006A32CF">
      <w:pPr>
        <w:autoSpaceDE w:val="0"/>
        <w:autoSpaceDN w:val="0"/>
        <w:adjustRightInd w:val="0"/>
        <w:spacing w:after="0" w:line="240" w:lineRule="auto"/>
        <w:ind w:left="450" w:firstLine="72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lang w:val="ha-Latn-NG"/>
        </w:rPr>
        <w:t>T</w:t>
      </w:r>
      <w:r w:rsidR="000373EF" w:rsidRPr="000373EF">
        <w:rPr>
          <w:rFonts w:ascii="Times New Roman" w:eastAsia="Times New Roman" w:hAnsi="Times New Roman" w:cs="Times New Roman"/>
          <w:sz w:val="24"/>
          <w:szCs w:val="24"/>
        </w:rPr>
        <w:t>he</w:t>
      </w:r>
      <w:r>
        <w:rPr>
          <w:rFonts w:ascii="Times New Roman" w:eastAsia="Times New Roman" w:hAnsi="Times New Roman" w:cs="Times New Roman"/>
          <w:sz w:val="24"/>
          <w:szCs w:val="24"/>
        </w:rPr>
        <w:t xml:space="preserve"> </w:t>
      </w:r>
      <w:r w:rsidR="000373EF" w:rsidRPr="000373EF">
        <w:rPr>
          <w:rFonts w:ascii="Times New Roman" w:eastAsia="Times New Roman" w:hAnsi="Times New Roman" w:cs="Times New Roman"/>
          <w:sz w:val="24"/>
          <w:szCs w:val="24"/>
        </w:rPr>
        <w:t>importance of pension fund to the economic development of any economy can</w:t>
      </w:r>
      <w:r w:rsidR="000373EF" w:rsidRPr="000373EF">
        <w:rPr>
          <w:rFonts w:ascii="Times New Roman" w:eastAsia="Times New Roman" w:hAnsi="Times New Roman" w:cs="Times New Roman"/>
          <w:sz w:val="24"/>
          <w:szCs w:val="24"/>
          <w:lang w:val="ha-Latn-NG"/>
        </w:rPr>
        <w:t>not</w:t>
      </w:r>
      <w:r w:rsidR="000373EF" w:rsidRPr="000373EF">
        <w:rPr>
          <w:rFonts w:ascii="Times New Roman" w:eastAsia="Times New Roman" w:hAnsi="Times New Roman" w:cs="Times New Roman"/>
          <w:sz w:val="24"/>
          <w:szCs w:val="24"/>
        </w:rPr>
        <w:t xml:space="preserve"> be</w:t>
      </w:r>
      <w:r w:rsidR="000373EF" w:rsidRPr="000373EF">
        <w:rPr>
          <w:rFonts w:ascii="Times New Roman" w:eastAsia="Times New Roman" w:hAnsi="Times New Roman" w:cs="Times New Roman"/>
          <w:sz w:val="24"/>
          <w:szCs w:val="24"/>
          <w:lang w:val="ha-Latn-NG"/>
        </w:rPr>
        <w:t xml:space="preserve"> </w:t>
      </w:r>
      <w:r w:rsidR="000373EF" w:rsidRPr="000373EF">
        <w:rPr>
          <w:rFonts w:ascii="Times New Roman" w:eastAsia="Times New Roman" w:hAnsi="Times New Roman" w:cs="Times New Roman"/>
          <w:sz w:val="24"/>
          <w:szCs w:val="24"/>
        </w:rPr>
        <w:t>overemphasized</w:t>
      </w:r>
      <w:r>
        <w:rPr>
          <w:rFonts w:ascii="Times New Roman" w:eastAsia="Times New Roman" w:hAnsi="Times New Roman" w:cs="Times New Roman"/>
          <w:sz w:val="24"/>
          <w:szCs w:val="24"/>
        </w:rPr>
        <w:t xml:space="preserve">. </w:t>
      </w:r>
      <w:r w:rsidR="000373EF" w:rsidRPr="000373EF">
        <w:rPr>
          <w:rFonts w:ascii="Times New Roman" w:eastAsia="Times New Roman" w:hAnsi="Times New Roman" w:cs="Times New Roman"/>
          <w:sz w:val="24"/>
          <w:szCs w:val="24"/>
        </w:rPr>
        <w:t xml:space="preserve"> </w:t>
      </w:r>
      <w:r w:rsidR="000373EF" w:rsidRPr="000373EF">
        <w:rPr>
          <w:rFonts w:ascii="Times New Roman" w:eastAsia="Times New Roman" w:hAnsi="Times New Roman" w:cs="Times New Roman"/>
          <w:sz w:val="24"/>
          <w:szCs w:val="24"/>
          <w:lang w:val="ha-Latn-NG"/>
        </w:rPr>
        <w:t xml:space="preserve">According to </w:t>
      </w:r>
      <w:r w:rsidR="000373EF" w:rsidRPr="000373EF">
        <w:rPr>
          <w:rFonts w:ascii="Times New Roman" w:eastAsia="Times New Roman" w:hAnsi="Times New Roman" w:cs="Times New Roman"/>
          <w:color w:val="000000"/>
          <w:sz w:val="24"/>
          <w:szCs w:val="24"/>
          <w:lang w:val="ha-Latn-NG"/>
        </w:rPr>
        <w:t xml:space="preserve">(Umar, 2012) </w:t>
      </w:r>
      <w:r w:rsidR="000373EF" w:rsidRPr="000373EF">
        <w:rPr>
          <w:rFonts w:ascii="Times New Roman" w:eastAsia="Times New Roman" w:hAnsi="Times New Roman" w:cs="Times New Roman"/>
          <w:sz w:val="24"/>
          <w:szCs w:val="24"/>
        </w:rPr>
        <w:t>Pension funds add value to</w:t>
      </w:r>
      <w:r w:rsidR="000373EF" w:rsidRPr="000373EF">
        <w:rPr>
          <w:rFonts w:ascii="Times New Roman" w:eastAsia="Times New Roman" w:hAnsi="Times New Roman" w:cs="Times New Roman"/>
          <w:sz w:val="24"/>
          <w:szCs w:val="24"/>
          <w:lang w:val="ha-Latn-NG"/>
        </w:rPr>
        <w:t xml:space="preserve"> </w:t>
      </w:r>
      <w:r w:rsidR="000373EF" w:rsidRPr="000373EF">
        <w:rPr>
          <w:rFonts w:ascii="Times New Roman" w:eastAsia="Times New Roman" w:hAnsi="Times New Roman" w:cs="Times New Roman"/>
          <w:sz w:val="24"/>
          <w:szCs w:val="24"/>
        </w:rPr>
        <w:t>the world economies through direct contribution to the GDP, accumulation of savings, financial market</w:t>
      </w:r>
      <w:r w:rsidR="000373EF" w:rsidRPr="000373EF">
        <w:rPr>
          <w:rFonts w:ascii="Times New Roman" w:eastAsia="Times New Roman" w:hAnsi="Times New Roman" w:cs="Times New Roman"/>
          <w:sz w:val="24"/>
          <w:szCs w:val="24"/>
          <w:lang w:val="ha-Latn-NG"/>
        </w:rPr>
        <w:t xml:space="preserve"> </w:t>
      </w:r>
      <w:r w:rsidR="000373EF" w:rsidRPr="000373EF">
        <w:rPr>
          <w:rFonts w:ascii="Times New Roman" w:eastAsia="Times New Roman" w:hAnsi="Times New Roman" w:cs="Times New Roman"/>
          <w:sz w:val="24"/>
          <w:szCs w:val="24"/>
        </w:rPr>
        <w:t>development</w:t>
      </w:r>
      <w:r w:rsidR="006A32CF">
        <w:rPr>
          <w:rFonts w:ascii="Times New Roman" w:eastAsia="Times New Roman" w:hAnsi="Times New Roman" w:cs="Times New Roman"/>
          <w:sz w:val="24"/>
          <w:szCs w:val="24"/>
        </w:rPr>
        <w:t xml:space="preserve"> </w:t>
      </w:r>
      <w:r w:rsidR="006A32CF" w:rsidRPr="000373EF">
        <w:rPr>
          <w:rFonts w:ascii="Times New Roman" w:eastAsia="Times New Roman" w:hAnsi="Times New Roman" w:cs="Times New Roman"/>
          <w:sz w:val="24"/>
          <w:szCs w:val="24"/>
        </w:rPr>
        <w:t>and</w:t>
      </w:r>
      <w:r w:rsidR="006A32CF">
        <w:rPr>
          <w:rFonts w:ascii="Times New Roman" w:eastAsia="Times New Roman" w:hAnsi="Times New Roman" w:cs="Times New Roman"/>
          <w:sz w:val="24"/>
          <w:szCs w:val="24"/>
        </w:rPr>
        <w:t xml:space="preserve"> reduction of</w:t>
      </w:r>
      <w:r w:rsidR="000373EF" w:rsidRPr="000373EF">
        <w:rPr>
          <w:rFonts w:ascii="Times New Roman" w:eastAsia="Times New Roman" w:hAnsi="Times New Roman" w:cs="Times New Roman"/>
          <w:sz w:val="24"/>
          <w:szCs w:val="24"/>
        </w:rPr>
        <w:t xml:space="preserve"> old-age poverty.</w:t>
      </w:r>
    </w:p>
    <w:p w:rsidR="009E0AE8" w:rsidRDefault="009E0AE8" w:rsidP="003F73E6">
      <w:pPr>
        <w:autoSpaceDE w:val="0"/>
        <w:autoSpaceDN w:val="0"/>
        <w:adjustRightInd w:val="0"/>
        <w:spacing w:after="0" w:line="240" w:lineRule="auto"/>
        <w:ind w:left="450" w:firstLine="720"/>
        <w:jc w:val="both"/>
        <w:rPr>
          <w:rFonts w:ascii="Times New Roman" w:eastAsia="Times New Roman" w:hAnsi="Times New Roman" w:cs="Times New Roman"/>
          <w:sz w:val="24"/>
          <w:szCs w:val="24"/>
        </w:rPr>
      </w:pPr>
      <w:r w:rsidRPr="009E0AE8">
        <w:rPr>
          <w:rFonts w:ascii="Times New Roman" w:eastAsia="Times New Roman" w:hAnsi="Times New Roman" w:cs="Times New Roman"/>
          <w:sz w:val="24"/>
          <w:szCs w:val="24"/>
        </w:rPr>
        <w:t>Adebayo</w:t>
      </w:r>
      <w:r w:rsidR="003F73E6">
        <w:rPr>
          <w:rFonts w:ascii="Times New Roman" w:eastAsia="Times New Roman" w:hAnsi="Times New Roman" w:cs="Times New Roman"/>
          <w:sz w:val="24"/>
          <w:szCs w:val="24"/>
        </w:rPr>
        <w:t>,</w:t>
      </w:r>
      <w:r w:rsidRPr="009E0AE8">
        <w:rPr>
          <w:rFonts w:ascii="Times New Roman" w:eastAsia="Times New Roman" w:hAnsi="Times New Roman" w:cs="Times New Roman"/>
          <w:sz w:val="24"/>
          <w:szCs w:val="24"/>
        </w:rPr>
        <w:t xml:space="preserve"> (2006) and </w:t>
      </w:r>
      <w:proofErr w:type="spellStart"/>
      <w:r w:rsidRPr="009E0AE8">
        <w:rPr>
          <w:rFonts w:ascii="Times New Roman" w:eastAsia="Times New Roman" w:hAnsi="Times New Roman" w:cs="Times New Roman"/>
          <w:sz w:val="24"/>
          <w:szCs w:val="24"/>
        </w:rPr>
        <w:t>Ugwu</w:t>
      </w:r>
      <w:proofErr w:type="spellEnd"/>
      <w:r w:rsidR="003F73E6">
        <w:rPr>
          <w:rFonts w:ascii="Times New Roman" w:eastAsia="Times New Roman" w:hAnsi="Times New Roman" w:cs="Times New Roman"/>
          <w:sz w:val="24"/>
          <w:szCs w:val="24"/>
        </w:rPr>
        <w:t>,</w:t>
      </w:r>
      <w:r w:rsidRPr="009E0AE8">
        <w:rPr>
          <w:rFonts w:ascii="Times New Roman" w:eastAsia="Times New Roman" w:hAnsi="Times New Roman" w:cs="Times New Roman"/>
          <w:sz w:val="24"/>
          <w:szCs w:val="24"/>
        </w:rPr>
        <w:t xml:space="preserve"> (2006) stated that there are four main classifications of pensions in Nigeria</w:t>
      </w:r>
      <w:r w:rsidR="003F73E6">
        <w:rPr>
          <w:rFonts w:ascii="Times New Roman" w:eastAsia="Times New Roman" w:hAnsi="Times New Roman" w:cs="Times New Roman"/>
          <w:sz w:val="24"/>
          <w:szCs w:val="24"/>
        </w:rPr>
        <w:t xml:space="preserve">, namely: </w:t>
      </w:r>
      <w:r w:rsidRPr="009E0AE8">
        <w:rPr>
          <w:rFonts w:ascii="Times New Roman" w:eastAsia="Times New Roman" w:hAnsi="Times New Roman" w:cs="Times New Roman"/>
          <w:sz w:val="24"/>
          <w:szCs w:val="24"/>
        </w:rPr>
        <w:t>Retir</w:t>
      </w:r>
      <w:r w:rsidR="003F73E6">
        <w:rPr>
          <w:rFonts w:ascii="Times New Roman" w:eastAsia="Times New Roman" w:hAnsi="Times New Roman" w:cs="Times New Roman"/>
          <w:sz w:val="24"/>
          <w:szCs w:val="24"/>
        </w:rPr>
        <w:t>ement</w:t>
      </w:r>
      <w:r w:rsidRPr="009E0AE8">
        <w:rPr>
          <w:rFonts w:ascii="Times New Roman" w:eastAsia="Times New Roman" w:hAnsi="Times New Roman" w:cs="Times New Roman"/>
          <w:sz w:val="24"/>
          <w:szCs w:val="24"/>
        </w:rPr>
        <w:t xml:space="preserve"> Pension</w:t>
      </w:r>
      <w:r w:rsidR="003F73E6">
        <w:rPr>
          <w:rFonts w:ascii="Times New Roman" w:eastAsia="Times New Roman" w:hAnsi="Times New Roman" w:cs="Times New Roman"/>
          <w:sz w:val="24"/>
          <w:szCs w:val="24"/>
        </w:rPr>
        <w:t>,</w:t>
      </w:r>
      <w:r w:rsidRPr="009E0AE8">
        <w:rPr>
          <w:rFonts w:ascii="Times New Roman" w:eastAsia="Times New Roman" w:hAnsi="Times New Roman" w:cs="Times New Roman"/>
          <w:sz w:val="24"/>
          <w:szCs w:val="24"/>
        </w:rPr>
        <w:t xml:space="preserve"> Compensatory Pension</w:t>
      </w:r>
      <w:r w:rsidR="003F73E6">
        <w:rPr>
          <w:rFonts w:ascii="Times New Roman" w:eastAsia="Times New Roman" w:hAnsi="Times New Roman" w:cs="Times New Roman"/>
          <w:sz w:val="24"/>
          <w:szCs w:val="24"/>
        </w:rPr>
        <w:t>,</w:t>
      </w:r>
      <w:r w:rsidRPr="009E0AE8">
        <w:rPr>
          <w:rFonts w:ascii="Times New Roman" w:eastAsia="Times New Roman" w:hAnsi="Times New Roman" w:cs="Times New Roman"/>
          <w:sz w:val="24"/>
          <w:szCs w:val="24"/>
        </w:rPr>
        <w:t xml:space="preserve"> Superannuating Pension</w:t>
      </w:r>
      <w:r w:rsidR="003F73E6">
        <w:rPr>
          <w:rFonts w:ascii="Times New Roman" w:eastAsia="Times New Roman" w:hAnsi="Times New Roman" w:cs="Times New Roman"/>
          <w:sz w:val="24"/>
          <w:szCs w:val="24"/>
        </w:rPr>
        <w:t xml:space="preserve"> and </w:t>
      </w:r>
      <w:r w:rsidRPr="009E0AE8">
        <w:rPr>
          <w:rFonts w:ascii="Times New Roman" w:eastAsia="Times New Roman" w:hAnsi="Times New Roman" w:cs="Times New Roman"/>
          <w:sz w:val="24"/>
          <w:szCs w:val="24"/>
        </w:rPr>
        <w:t>Compassionate Allowance</w:t>
      </w:r>
      <w:r w:rsidR="003F73E6">
        <w:rPr>
          <w:rFonts w:ascii="Times New Roman" w:eastAsia="Times New Roman" w:hAnsi="Times New Roman" w:cs="Times New Roman"/>
          <w:sz w:val="24"/>
          <w:szCs w:val="24"/>
        </w:rPr>
        <w:t>.</w:t>
      </w:r>
    </w:p>
    <w:p w:rsidR="000373EF" w:rsidRPr="000373EF" w:rsidRDefault="000373EF" w:rsidP="00586A7E">
      <w:pPr>
        <w:autoSpaceDE w:val="0"/>
        <w:autoSpaceDN w:val="0"/>
        <w:adjustRightInd w:val="0"/>
        <w:spacing w:after="0" w:line="240" w:lineRule="auto"/>
        <w:ind w:left="450" w:firstLine="720"/>
        <w:jc w:val="both"/>
        <w:rPr>
          <w:rFonts w:ascii="Times New Roman" w:eastAsia="Times New Roman" w:hAnsi="Times New Roman" w:cs="Times New Roman"/>
          <w:color w:val="000000"/>
          <w:sz w:val="24"/>
          <w:szCs w:val="24"/>
          <w:lang w:val="ha-Latn-NG"/>
        </w:rPr>
      </w:pPr>
      <w:r w:rsidRPr="000373EF">
        <w:rPr>
          <w:rFonts w:ascii="Times New Roman" w:eastAsia="Times New Roman" w:hAnsi="Times New Roman" w:cs="Times New Roman"/>
          <w:sz w:val="24"/>
          <w:szCs w:val="24"/>
        </w:rPr>
        <w:t>Nigeria</w:t>
      </w:r>
      <w:r w:rsidR="00586A7E">
        <w:rPr>
          <w:rFonts w:ascii="Times New Roman" w:eastAsia="Times New Roman" w:hAnsi="Times New Roman" w:cs="Times New Roman"/>
          <w:sz w:val="24"/>
          <w:szCs w:val="24"/>
        </w:rPr>
        <w:t xml:space="preserve"> has adopted several</w:t>
      </w:r>
      <w:r w:rsidRPr="000373EF">
        <w:rPr>
          <w:rFonts w:ascii="Times New Roman" w:eastAsia="Times New Roman" w:hAnsi="Times New Roman" w:cs="Times New Roman"/>
          <w:sz w:val="24"/>
          <w:szCs w:val="24"/>
          <w:lang w:val="ha-Latn-NG"/>
        </w:rPr>
        <w:t xml:space="preserve"> </w:t>
      </w:r>
      <w:r w:rsidR="00586A7E">
        <w:rPr>
          <w:rFonts w:ascii="Times New Roman" w:eastAsia="Times New Roman" w:hAnsi="Times New Roman" w:cs="Times New Roman"/>
          <w:sz w:val="24"/>
          <w:szCs w:val="24"/>
        </w:rPr>
        <w:t xml:space="preserve">pension schemes; and </w:t>
      </w:r>
      <w:proofErr w:type="gramStart"/>
      <w:r w:rsidRPr="000373EF">
        <w:rPr>
          <w:rFonts w:ascii="Times New Roman" w:eastAsia="Times New Roman" w:hAnsi="Times New Roman" w:cs="Times New Roman"/>
          <w:sz w:val="24"/>
          <w:szCs w:val="24"/>
        </w:rPr>
        <w:t>w</w:t>
      </w:r>
      <w:r w:rsidR="00586A7E">
        <w:rPr>
          <w:rFonts w:ascii="Times New Roman" w:eastAsia="Times New Roman" w:hAnsi="Times New Roman" w:cs="Times New Roman"/>
          <w:sz w:val="24"/>
          <w:szCs w:val="24"/>
        </w:rPr>
        <w:t>ere</w:t>
      </w:r>
      <w:proofErr w:type="gramEnd"/>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characterized with many problems</w:t>
      </w:r>
      <w:r w:rsidRPr="000373EF">
        <w:rPr>
          <w:rFonts w:ascii="Times New Roman" w:eastAsia="Times New Roman" w:hAnsi="Times New Roman" w:cs="Times New Roman"/>
          <w:sz w:val="24"/>
          <w:szCs w:val="24"/>
          <w:lang w:val="ha-Latn-NG"/>
        </w:rPr>
        <w:t>,</w:t>
      </w:r>
      <w:r w:rsidRPr="000373EF">
        <w:rPr>
          <w:rFonts w:ascii="Times New Roman" w:eastAsia="Times New Roman" w:hAnsi="Times New Roman" w:cs="Times New Roman"/>
          <w:sz w:val="24"/>
          <w:szCs w:val="24"/>
        </w:rPr>
        <w:t xml:space="preserve"> which </w:t>
      </w:r>
      <w:r w:rsidRPr="000373EF">
        <w:rPr>
          <w:rFonts w:ascii="Times New Roman" w:eastAsia="Times New Roman" w:hAnsi="Times New Roman" w:cs="Times New Roman"/>
          <w:sz w:val="24"/>
          <w:szCs w:val="24"/>
          <w:lang w:val="ha-Latn-NG"/>
        </w:rPr>
        <w:t xml:space="preserve">include: </w:t>
      </w:r>
      <w:r w:rsidRPr="000373EF">
        <w:rPr>
          <w:rFonts w:ascii="Times New Roman" w:eastAsia="Times New Roman" w:hAnsi="Times New Roman" w:cs="Times New Roman"/>
          <w:color w:val="000000"/>
          <w:sz w:val="24"/>
          <w:szCs w:val="24"/>
          <w:lang w:val="ha-Latn-NG"/>
        </w:rPr>
        <w:t>unstainable pension liabilities,</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lack</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of adequate and timely budgetary provision coupled</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with rising life expectancy, increasing number of</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employers, poor implementation of pension scheme in</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the private sector due to inadequate supervision and</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regulation</w:t>
      </w:r>
      <w:r w:rsidRPr="000373EF">
        <w:rPr>
          <w:rFonts w:ascii="Times New Roman" w:eastAsia="Times New Roman" w:hAnsi="Times New Roman" w:cs="Times New Roman"/>
          <w:sz w:val="24"/>
          <w:szCs w:val="24"/>
          <w:lang w:val="ha-Latn-NG"/>
        </w:rPr>
        <w:t>,</w:t>
      </w:r>
      <w:r w:rsidRPr="000373EF">
        <w:rPr>
          <w:rFonts w:ascii="Times New Roman" w:eastAsia="Times New Roman" w:hAnsi="Times New Roman" w:cs="Times New Roman"/>
          <w:sz w:val="24"/>
          <w:szCs w:val="24"/>
        </w:rPr>
        <w:t xml:space="preserve"> </w:t>
      </w:r>
      <w:r w:rsidRPr="000373EF">
        <w:rPr>
          <w:rFonts w:ascii="Times New Roman" w:eastAsia="Times New Roman" w:hAnsi="Times New Roman" w:cs="Times New Roman"/>
          <w:sz w:val="24"/>
          <w:szCs w:val="24"/>
          <w:lang w:val="ha-Latn-NG"/>
        </w:rPr>
        <w:t xml:space="preserve">among others </w:t>
      </w:r>
      <w:r w:rsidRPr="000373EF">
        <w:rPr>
          <w:rFonts w:ascii="Times New Roman" w:eastAsia="Times New Roman" w:hAnsi="Times New Roman" w:cs="Times New Roman"/>
          <w:color w:val="000000"/>
          <w:sz w:val="24"/>
          <w:szCs w:val="24"/>
          <w:lang w:val="ha-Latn-NG"/>
        </w:rPr>
        <w:t xml:space="preserve">(Adejoh, 2013). </w:t>
      </w:r>
    </w:p>
    <w:p w:rsidR="00BF1774" w:rsidRDefault="000373EF" w:rsidP="00723ED2">
      <w:pPr>
        <w:autoSpaceDE w:val="0"/>
        <w:autoSpaceDN w:val="0"/>
        <w:adjustRightInd w:val="0"/>
        <w:spacing w:after="0" w:line="240" w:lineRule="auto"/>
        <w:ind w:left="450" w:firstLine="720"/>
        <w:jc w:val="both"/>
        <w:rPr>
          <w:rFonts w:ascii="Times New Roman" w:eastAsia="Times New Roman" w:hAnsi="Times New Roman" w:cs="Times New Roman"/>
          <w:color w:val="000000"/>
          <w:sz w:val="24"/>
          <w:szCs w:val="24"/>
        </w:rPr>
      </w:pPr>
      <w:r w:rsidRPr="000373EF">
        <w:rPr>
          <w:rFonts w:ascii="Times New Roman" w:eastAsia="Times New Roman" w:hAnsi="Times New Roman" w:cs="Times New Roman"/>
          <w:sz w:val="24"/>
          <w:szCs w:val="24"/>
        </w:rPr>
        <w:t>Th</w:t>
      </w:r>
      <w:r w:rsidR="00586A7E">
        <w:rPr>
          <w:rFonts w:ascii="Times New Roman" w:eastAsia="Times New Roman" w:hAnsi="Times New Roman" w:cs="Times New Roman"/>
          <w:sz w:val="24"/>
          <w:szCs w:val="24"/>
        </w:rPr>
        <w:t>is situation</w:t>
      </w:r>
      <w:r w:rsidRPr="000373EF">
        <w:rPr>
          <w:rFonts w:ascii="Times New Roman" w:eastAsia="Times New Roman" w:hAnsi="Times New Roman" w:cs="Times New Roman"/>
          <w:sz w:val="24"/>
          <w:szCs w:val="24"/>
        </w:rPr>
        <w:t xml:space="preserve"> necessitated </w:t>
      </w:r>
      <w:r w:rsidRPr="000373EF">
        <w:rPr>
          <w:rFonts w:ascii="Times New Roman" w:eastAsia="Times New Roman" w:hAnsi="Times New Roman" w:cs="Times New Roman"/>
          <w:sz w:val="24"/>
          <w:szCs w:val="24"/>
          <w:lang w:val="ha-Latn-NG"/>
        </w:rPr>
        <w:t xml:space="preserve">a transformation in the sector, </w:t>
      </w:r>
      <w:r w:rsidRPr="000373EF">
        <w:rPr>
          <w:rFonts w:ascii="Times New Roman" w:eastAsia="Times New Roman" w:hAnsi="Times New Roman" w:cs="Times New Roman"/>
          <w:sz w:val="24"/>
          <w:szCs w:val="24"/>
        </w:rPr>
        <w:t>which</w:t>
      </w:r>
      <w:r w:rsidRPr="000373EF">
        <w:rPr>
          <w:rFonts w:ascii="Times New Roman" w:eastAsia="Times New Roman" w:hAnsi="Times New Roman" w:cs="Times New Roman"/>
          <w:sz w:val="24"/>
          <w:szCs w:val="24"/>
          <w:lang w:val="ha-Latn-NG"/>
        </w:rPr>
        <w:t xml:space="preserve"> eventually </w:t>
      </w:r>
      <w:r w:rsidRPr="000373EF">
        <w:rPr>
          <w:rFonts w:ascii="Times New Roman" w:eastAsia="Times New Roman" w:hAnsi="Times New Roman" w:cs="Times New Roman"/>
          <w:sz w:val="24"/>
          <w:szCs w:val="24"/>
        </w:rPr>
        <w:t>gave birth to the pension reform Act of 2004</w:t>
      </w:r>
      <w:r w:rsidRPr="000373EF">
        <w:rPr>
          <w:rFonts w:ascii="Times New Roman" w:eastAsia="Times New Roman" w:hAnsi="Times New Roman" w:cs="Times New Roman"/>
          <w:sz w:val="24"/>
          <w:szCs w:val="24"/>
          <w:lang w:val="ha-Latn-NG"/>
        </w:rPr>
        <w:t>, which</w:t>
      </w:r>
      <w:r w:rsidRPr="000373EF">
        <w:rPr>
          <w:rFonts w:ascii="Times New Roman" w:eastAsia="Times New Roman" w:hAnsi="Times New Roman" w:cs="Times New Roman"/>
          <w:sz w:val="24"/>
          <w:szCs w:val="24"/>
        </w:rPr>
        <w:t xml:space="preserve"> established</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a uniform contributory; private sector managed and fully</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funded pension system for both the public and private</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sector of the country.</w:t>
      </w:r>
    </w:p>
    <w:p w:rsidR="00B62771" w:rsidRPr="00A32F54" w:rsidRDefault="000373EF" w:rsidP="002B04D3">
      <w:pPr>
        <w:widowControl w:val="0"/>
        <w:spacing w:after="0" w:line="240" w:lineRule="auto"/>
        <w:ind w:left="450" w:firstLine="720"/>
        <w:jc w:val="both"/>
        <w:rPr>
          <w:rFonts w:ascii="Times New Roman" w:eastAsia="Times New Roman" w:hAnsi="Times New Roman" w:cs="Times New Roman"/>
          <w:color w:val="000000"/>
          <w:sz w:val="24"/>
          <w:szCs w:val="24"/>
        </w:rPr>
      </w:pPr>
      <w:r w:rsidRPr="000373EF">
        <w:rPr>
          <w:rFonts w:ascii="Times New Roman" w:eastAsia="Times New Roman" w:hAnsi="Times New Roman" w:cs="Times New Roman"/>
          <w:color w:val="000000"/>
          <w:sz w:val="24"/>
          <w:szCs w:val="24"/>
          <w:lang w:val="ha-Latn-NG"/>
        </w:rPr>
        <w:t>The new Pension Reform Act 2004</w:t>
      </w:r>
      <w:r w:rsidR="00D66EE0">
        <w:rPr>
          <w:rFonts w:ascii="Times New Roman" w:eastAsia="Times New Roman" w:hAnsi="Times New Roman" w:cs="Times New Roman"/>
          <w:color w:val="000000"/>
          <w:sz w:val="24"/>
          <w:szCs w:val="24"/>
        </w:rPr>
        <w:t xml:space="preserve"> as amended,</w:t>
      </w:r>
      <w:r w:rsidRPr="000373EF">
        <w:rPr>
          <w:rFonts w:ascii="Times New Roman" w:eastAsia="Times New Roman" w:hAnsi="Times New Roman" w:cs="Times New Roman"/>
          <w:color w:val="000000"/>
          <w:sz w:val="24"/>
          <w:szCs w:val="24"/>
          <w:lang w:val="ha-Latn-NG"/>
        </w:rPr>
        <w:t xml:space="preserve"> provides that</w:t>
      </w:r>
      <w:r w:rsidR="00A32F54">
        <w:rPr>
          <w:rFonts w:ascii="Times New Roman" w:eastAsia="Times New Roman" w:hAnsi="Times New Roman" w:cs="Times New Roman"/>
          <w:color w:val="000000"/>
          <w:sz w:val="24"/>
          <w:szCs w:val="24"/>
        </w:rPr>
        <w:t xml:space="preserve"> </w:t>
      </w:r>
      <w:r w:rsidR="00A32F54" w:rsidRPr="007A6885">
        <w:rPr>
          <w:rFonts w:ascii="Times New Roman" w:eastAsia="Times New Roman" w:hAnsi="Times New Roman" w:cs="Times New Roman"/>
          <w:sz w:val="24"/>
          <w:szCs w:val="24"/>
        </w:rPr>
        <w:t xml:space="preserve">upon retirement or attaining the age of 50 years, </w:t>
      </w:r>
      <w:r w:rsidR="00A32F54">
        <w:rPr>
          <w:rFonts w:ascii="Times New Roman" w:eastAsia="Times New Roman" w:hAnsi="Times New Roman" w:cs="Times New Roman"/>
          <w:sz w:val="24"/>
          <w:szCs w:val="24"/>
        </w:rPr>
        <w:t>an employee</w:t>
      </w:r>
      <w:r w:rsidR="00A32F54" w:rsidRPr="007A6885">
        <w:rPr>
          <w:rFonts w:ascii="Times New Roman" w:eastAsia="Times New Roman" w:hAnsi="Times New Roman" w:cs="Times New Roman"/>
          <w:sz w:val="24"/>
          <w:szCs w:val="24"/>
        </w:rPr>
        <w:t xml:space="preserve"> shall utilize the balance standing to the credit of his retirement savings account for </w:t>
      </w:r>
      <w:r w:rsidR="00A32F54">
        <w:rPr>
          <w:rFonts w:ascii="Times New Roman" w:eastAsia="Times New Roman" w:hAnsi="Times New Roman" w:cs="Times New Roman"/>
          <w:sz w:val="24"/>
          <w:szCs w:val="24"/>
        </w:rPr>
        <w:t>a</w:t>
      </w:r>
      <w:r w:rsidR="00A32F54" w:rsidRPr="007A6885">
        <w:rPr>
          <w:rFonts w:ascii="Times New Roman" w:eastAsia="Times New Roman" w:hAnsi="Times New Roman" w:cs="Times New Roman"/>
          <w:sz w:val="24"/>
          <w:szCs w:val="24"/>
        </w:rPr>
        <w:t xml:space="preserve"> programmed monthly or quarterly withdrawals calculated on the basis of an expected life span;</w:t>
      </w:r>
      <w:r w:rsidR="00A32F54">
        <w:rPr>
          <w:rFonts w:ascii="Times New Roman" w:eastAsia="Times New Roman" w:hAnsi="Times New Roman" w:cs="Times New Roman"/>
          <w:sz w:val="24"/>
          <w:szCs w:val="24"/>
        </w:rPr>
        <w:t xml:space="preserve"> </w:t>
      </w:r>
      <w:r w:rsidR="00A32F54" w:rsidRPr="007A6885">
        <w:rPr>
          <w:rFonts w:ascii="Times New Roman" w:eastAsia="Times New Roman" w:hAnsi="Times New Roman" w:cs="Times New Roman"/>
          <w:sz w:val="24"/>
          <w:szCs w:val="24"/>
        </w:rPr>
        <w:t>purchase</w:t>
      </w:r>
      <w:r w:rsidR="005D1C4B">
        <w:rPr>
          <w:rFonts w:ascii="Times New Roman" w:eastAsia="Times New Roman" w:hAnsi="Times New Roman" w:cs="Times New Roman"/>
          <w:sz w:val="24"/>
          <w:szCs w:val="24"/>
        </w:rPr>
        <w:t xml:space="preserve"> of </w:t>
      </w:r>
      <w:r w:rsidR="005D1C4B" w:rsidRPr="007A6885">
        <w:rPr>
          <w:rFonts w:ascii="Times New Roman" w:eastAsia="Times New Roman" w:hAnsi="Times New Roman" w:cs="Times New Roman"/>
          <w:sz w:val="24"/>
          <w:szCs w:val="24"/>
        </w:rPr>
        <w:t>annuity</w:t>
      </w:r>
      <w:r w:rsidR="00A32F54" w:rsidRPr="007A6885">
        <w:rPr>
          <w:rFonts w:ascii="Times New Roman" w:eastAsia="Times New Roman" w:hAnsi="Times New Roman" w:cs="Times New Roman"/>
          <w:sz w:val="24"/>
          <w:szCs w:val="24"/>
        </w:rPr>
        <w:t xml:space="preserve"> from a life insurance company licensed by the National Insurance Commission" with monthly or quarterly payments; </w:t>
      </w:r>
      <w:r w:rsidR="00A32F54">
        <w:rPr>
          <w:rFonts w:ascii="Times New Roman" w:eastAsia="Times New Roman" w:hAnsi="Times New Roman" w:cs="Times New Roman"/>
          <w:sz w:val="24"/>
          <w:szCs w:val="24"/>
        </w:rPr>
        <w:t>or</w:t>
      </w:r>
      <w:r w:rsidR="00A32F54" w:rsidRPr="007A6885">
        <w:rPr>
          <w:rFonts w:ascii="Times New Roman" w:eastAsia="Times New Roman" w:hAnsi="Times New Roman" w:cs="Times New Roman"/>
          <w:sz w:val="24"/>
          <w:szCs w:val="24"/>
        </w:rPr>
        <w:t xml:space="preserve"> a lump sum </w:t>
      </w:r>
      <w:r w:rsidR="00A32F54">
        <w:rPr>
          <w:rFonts w:ascii="Times New Roman" w:eastAsia="Times New Roman" w:hAnsi="Times New Roman" w:cs="Times New Roman"/>
          <w:sz w:val="24"/>
          <w:szCs w:val="24"/>
        </w:rPr>
        <w:t xml:space="preserve">withdrawal </w:t>
      </w:r>
      <w:r w:rsidR="00A32F54" w:rsidRPr="007A6885">
        <w:rPr>
          <w:rFonts w:ascii="Times New Roman" w:eastAsia="Times New Roman" w:hAnsi="Times New Roman" w:cs="Times New Roman"/>
          <w:sz w:val="24"/>
          <w:szCs w:val="24"/>
        </w:rPr>
        <w:t>from his retirement savings account</w:t>
      </w:r>
      <w:r w:rsidR="00A32F54">
        <w:rPr>
          <w:rFonts w:ascii="Times New Roman" w:eastAsia="Times New Roman" w:hAnsi="Times New Roman" w:cs="Times New Roman"/>
          <w:sz w:val="24"/>
          <w:szCs w:val="24"/>
        </w:rPr>
        <w:t>.</w:t>
      </w:r>
    </w:p>
    <w:p w:rsidR="000373EF" w:rsidRDefault="000373EF" w:rsidP="0078290C">
      <w:pPr>
        <w:widowControl w:val="0"/>
        <w:spacing w:after="0" w:line="240" w:lineRule="auto"/>
        <w:ind w:left="450" w:firstLine="720"/>
        <w:jc w:val="both"/>
        <w:rPr>
          <w:rFonts w:ascii="Times New Roman" w:eastAsia="Times New Roman" w:hAnsi="Times New Roman" w:cs="Times New Roman"/>
          <w:color w:val="000000"/>
          <w:sz w:val="24"/>
          <w:szCs w:val="24"/>
        </w:rPr>
      </w:pPr>
      <w:r w:rsidRPr="000373EF">
        <w:rPr>
          <w:rFonts w:ascii="Times New Roman" w:eastAsia="Times New Roman" w:hAnsi="Times New Roman" w:cs="Times New Roman"/>
          <w:color w:val="000000"/>
          <w:sz w:val="24"/>
          <w:szCs w:val="24"/>
          <w:lang w:val="ha-Latn-NG"/>
        </w:rPr>
        <w:t>It is apparent that</w:t>
      </w:r>
      <w:r w:rsidR="005269B6">
        <w:rPr>
          <w:rFonts w:ascii="Times New Roman" w:eastAsia="Times New Roman" w:hAnsi="Times New Roman" w:cs="Times New Roman"/>
          <w:color w:val="000000"/>
          <w:sz w:val="24"/>
          <w:szCs w:val="24"/>
        </w:rPr>
        <w:t xml:space="preserve"> some</w:t>
      </w:r>
      <w:r w:rsidRPr="000373EF">
        <w:rPr>
          <w:rFonts w:ascii="Times New Roman" w:eastAsia="Times New Roman" w:hAnsi="Times New Roman" w:cs="Times New Roman"/>
          <w:color w:val="000000"/>
          <w:sz w:val="24"/>
          <w:szCs w:val="24"/>
          <w:lang w:val="ha-Latn-NG"/>
        </w:rPr>
        <w:t xml:space="preserve"> of the above mentioned </w:t>
      </w:r>
      <w:r w:rsidRPr="000373EF">
        <w:rPr>
          <w:rFonts w:ascii="Times New Roman" w:eastAsia="Times New Roman" w:hAnsi="Times New Roman" w:cs="Times New Roman"/>
          <w:color w:val="000000"/>
          <w:sz w:val="24"/>
          <w:szCs w:val="24"/>
        </w:rPr>
        <w:t xml:space="preserve"> means of </w:t>
      </w:r>
      <w:r w:rsidR="000A2397">
        <w:rPr>
          <w:rFonts w:ascii="Times New Roman" w:eastAsia="Times New Roman" w:hAnsi="Times New Roman" w:cs="Times New Roman"/>
          <w:color w:val="000000"/>
          <w:sz w:val="24"/>
          <w:szCs w:val="24"/>
        </w:rPr>
        <w:t>pay</w:t>
      </w:r>
      <w:r w:rsidRPr="000373EF">
        <w:rPr>
          <w:rFonts w:ascii="Times New Roman" w:eastAsia="Times New Roman" w:hAnsi="Times New Roman" w:cs="Times New Roman"/>
          <w:color w:val="000000"/>
          <w:sz w:val="24"/>
          <w:szCs w:val="24"/>
        </w:rPr>
        <w:t xml:space="preserve">ment </w:t>
      </w:r>
      <w:r w:rsidRPr="000373EF">
        <w:rPr>
          <w:rFonts w:ascii="Times New Roman" w:eastAsia="Times New Roman" w:hAnsi="Times New Roman" w:cs="Times New Roman"/>
          <w:color w:val="000000"/>
          <w:sz w:val="24"/>
          <w:szCs w:val="24"/>
          <w:lang w:val="ha-Latn-NG"/>
        </w:rPr>
        <w:t xml:space="preserve">are not </w:t>
      </w:r>
      <w:r w:rsidR="000A2397">
        <w:rPr>
          <w:rFonts w:ascii="Times New Roman" w:eastAsia="Times New Roman" w:hAnsi="Times New Roman" w:cs="Times New Roman"/>
          <w:color w:val="000000"/>
          <w:sz w:val="24"/>
          <w:szCs w:val="24"/>
        </w:rPr>
        <w:t xml:space="preserve">in conformity with </w:t>
      </w:r>
      <w:r w:rsidRPr="000373EF">
        <w:rPr>
          <w:rFonts w:ascii="Times New Roman" w:eastAsia="Times New Roman" w:hAnsi="Times New Roman" w:cs="Times New Roman"/>
          <w:color w:val="000000"/>
          <w:sz w:val="24"/>
          <w:szCs w:val="24"/>
          <w:lang w:val="ha-Latn-NG"/>
        </w:rPr>
        <w:t>Sharia</w:t>
      </w:r>
      <w:r w:rsidR="0004184F">
        <w:rPr>
          <w:rFonts w:ascii="Times New Roman" w:eastAsia="Times New Roman" w:hAnsi="Times New Roman" w:cs="Times New Roman"/>
          <w:color w:val="000000"/>
          <w:sz w:val="24"/>
          <w:szCs w:val="24"/>
        </w:rPr>
        <w:t>. Likewise, Nigeria as a country has an</w:t>
      </w:r>
      <w:r w:rsidRPr="000373EF">
        <w:rPr>
          <w:rFonts w:ascii="Times New Roman" w:eastAsia="Times New Roman" w:hAnsi="Times New Roman" w:cs="Times New Roman"/>
          <w:color w:val="000000"/>
          <w:sz w:val="24"/>
          <w:szCs w:val="24"/>
          <w:lang w:val="ha-Latn-NG"/>
        </w:rPr>
        <w:t xml:space="preserve"> overwhelming majority of Muslims</w:t>
      </w:r>
      <w:r w:rsidR="0004184F">
        <w:rPr>
          <w:rFonts w:ascii="Times New Roman" w:eastAsia="Times New Roman" w:hAnsi="Times New Roman" w:cs="Times New Roman"/>
          <w:color w:val="000000"/>
          <w:sz w:val="24"/>
          <w:szCs w:val="24"/>
        </w:rPr>
        <w:t>,</w:t>
      </w:r>
      <w:r w:rsidRPr="000373EF">
        <w:rPr>
          <w:rFonts w:ascii="Times New Roman" w:eastAsia="Times New Roman" w:hAnsi="Times New Roman" w:cs="Times New Roman"/>
          <w:color w:val="000000"/>
          <w:sz w:val="24"/>
          <w:szCs w:val="24"/>
          <w:lang w:val="ha-Latn-NG"/>
        </w:rPr>
        <w:t xml:space="preserve"> who want to have their </w:t>
      </w:r>
      <w:r w:rsidR="0004184F">
        <w:rPr>
          <w:rFonts w:ascii="Times New Roman" w:eastAsia="Times New Roman" w:hAnsi="Times New Roman" w:cs="Times New Roman"/>
          <w:color w:val="000000"/>
          <w:sz w:val="24"/>
          <w:szCs w:val="24"/>
        </w:rPr>
        <w:t>pensions managed, invested and paid back</w:t>
      </w:r>
      <w:r w:rsidR="00F05083">
        <w:rPr>
          <w:rFonts w:ascii="Times New Roman" w:eastAsia="Times New Roman" w:hAnsi="Times New Roman" w:cs="Times New Roman"/>
          <w:color w:val="000000"/>
          <w:sz w:val="24"/>
          <w:szCs w:val="24"/>
        </w:rPr>
        <w:t xml:space="preserve"> to them </w:t>
      </w:r>
      <w:r w:rsidRPr="000373EF">
        <w:rPr>
          <w:rFonts w:ascii="Times New Roman" w:eastAsia="Times New Roman" w:hAnsi="Times New Roman" w:cs="Times New Roman"/>
          <w:color w:val="000000"/>
          <w:sz w:val="24"/>
          <w:szCs w:val="24"/>
          <w:lang w:val="ha-Latn-NG"/>
        </w:rPr>
        <w:t xml:space="preserve">in </w:t>
      </w:r>
      <w:r w:rsidR="00F05083">
        <w:rPr>
          <w:rFonts w:ascii="Times New Roman" w:eastAsia="Times New Roman" w:hAnsi="Times New Roman" w:cs="Times New Roman"/>
          <w:color w:val="000000"/>
          <w:sz w:val="24"/>
          <w:szCs w:val="24"/>
        </w:rPr>
        <w:t>accordance with their faith</w:t>
      </w:r>
      <w:r w:rsidRPr="000373EF">
        <w:rPr>
          <w:rFonts w:ascii="Times New Roman" w:eastAsia="Times New Roman" w:hAnsi="Times New Roman" w:cs="Times New Roman"/>
          <w:color w:val="000000"/>
          <w:sz w:val="24"/>
          <w:szCs w:val="24"/>
          <w:lang w:val="ha-Latn-NG"/>
        </w:rPr>
        <w:t xml:space="preserve">. </w:t>
      </w:r>
      <w:r w:rsidR="00AE0BFE" w:rsidRPr="007D4338">
        <w:rPr>
          <w:rFonts w:ascii="Times New Roman" w:eastAsia="Times New Roman" w:hAnsi="Times New Roman" w:cs="Times New Roman"/>
          <w:color w:val="000000"/>
          <w:sz w:val="24"/>
          <w:szCs w:val="24"/>
        </w:rPr>
        <w:t>This paper seeks to examine</w:t>
      </w:r>
      <w:r w:rsidRPr="000373EF">
        <w:rPr>
          <w:rFonts w:ascii="Times New Roman" w:eastAsia="Times New Roman" w:hAnsi="Times New Roman" w:cs="Times New Roman"/>
          <w:color w:val="000000"/>
          <w:sz w:val="24"/>
          <w:szCs w:val="24"/>
          <w:lang w:val="ha-Latn-NG"/>
        </w:rPr>
        <w:t xml:space="preserve"> the</w:t>
      </w:r>
      <w:r w:rsidR="00AE0BFE">
        <w:rPr>
          <w:rFonts w:ascii="Times New Roman" w:eastAsia="Times New Roman" w:hAnsi="Times New Roman" w:cs="Times New Roman"/>
          <w:color w:val="000000"/>
          <w:sz w:val="24"/>
          <w:szCs w:val="24"/>
        </w:rPr>
        <w:t xml:space="preserve"> payment</w:t>
      </w:r>
      <w:r w:rsidRPr="000373EF">
        <w:rPr>
          <w:rFonts w:ascii="Times New Roman" w:eastAsia="Times New Roman" w:hAnsi="Times New Roman" w:cs="Times New Roman"/>
          <w:color w:val="000000"/>
          <w:sz w:val="24"/>
          <w:szCs w:val="24"/>
          <w:lang w:val="ha-Latn-NG"/>
        </w:rPr>
        <w:t xml:space="preserve"> provisions of Pension Reform </w:t>
      </w:r>
      <w:r w:rsidR="00AE0BFE">
        <w:rPr>
          <w:rFonts w:ascii="Times New Roman" w:eastAsia="Times New Roman" w:hAnsi="Times New Roman" w:cs="Times New Roman"/>
          <w:color w:val="000000"/>
          <w:sz w:val="24"/>
          <w:szCs w:val="24"/>
        </w:rPr>
        <w:t>A</w:t>
      </w:r>
      <w:r w:rsidRPr="000373EF">
        <w:rPr>
          <w:rFonts w:ascii="Times New Roman" w:eastAsia="Times New Roman" w:hAnsi="Times New Roman" w:cs="Times New Roman"/>
          <w:color w:val="000000"/>
          <w:sz w:val="24"/>
          <w:szCs w:val="24"/>
          <w:lang w:val="ha-Latn-NG"/>
        </w:rPr>
        <w:t>ct</w:t>
      </w:r>
      <w:r w:rsidR="00AE0BFE">
        <w:rPr>
          <w:rFonts w:ascii="Times New Roman" w:eastAsia="Times New Roman" w:hAnsi="Times New Roman" w:cs="Times New Roman"/>
          <w:color w:val="000000"/>
          <w:sz w:val="24"/>
          <w:szCs w:val="24"/>
        </w:rPr>
        <w:t xml:space="preserve">, and </w:t>
      </w:r>
      <w:r w:rsidR="00AE0BFE" w:rsidRPr="000373EF">
        <w:rPr>
          <w:rFonts w:ascii="Times New Roman" w:eastAsia="Times New Roman" w:hAnsi="Times New Roman" w:cs="Times New Roman"/>
          <w:color w:val="000000"/>
          <w:sz w:val="24"/>
          <w:szCs w:val="24"/>
          <w:lang w:val="ha-Latn-NG"/>
        </w:rPr>
        <w:t>analyse</w:t>
      </w:r>
      <w:r w:rsidR="00AE0BFE">
        <w:rPr>
          <w:rFonts w:ascii="Times New Roman" w:eastAsia="Times New Roman" w:hAnsi="Times New Roman" w:cs="Times New Roman"/>
          <w:color w:val="000000"/>
          <w:sz w:val="24"/>
          <w:szCs w:val="24"/>
        </w:rPr>
        <w:t xml:space="preserve"> them</w:t>
      </w:r>
      <w:r w:rsidRPr="000373EF">
        <w:rPr>
          <w:rFonts w:ascii="Times New Roman" w:eastAsia="Times New Roman" w:hAnsi="Times New Roman" w:cs="Times New Roman"/>
          <w:color w:val="000000"/>
          <w:sz w:val="24"/>
          <w:szCs w:val="24"/>
          <w:lang w:val="ha-Latn-NG"/>
        </w:rPr>
        <w:t xml:space="preserve"> from Islamic perspective,</w:t>
      </w:r>
      <w:r w:rsidR="00AE0BFE">
        <w:rPr>
          <w:rFonts w:ascii="Times New Roman" w:eastAsia="Times New Roman" w:hAnsi="Times New Roman" w:cs="Times New Roman"/>
          <w:color w:val="000000"/>
          <w:sz w:val="24"/>
          <w:szCs w:val="24"/>
        </w:rPr>
        <w:t xml:space="preserve"> in order to</w:t>
      </w:r>
      <w:r w:rsidRPr="000373EF">
        <w:rPr>
          <w:rFonts w:ascii="Times New Roman" w:eastAsia="Times New Roman" w:hAnsi="Times New Roman" w:cs="Times New Roman"/>
          <w:color w:val="000000"/>
          <w:sz w:val="24"/>
          <w:szCs w:val="24"/>
          <w:lang w:val="ha-Latn-NG"/>
        </w:rPr>
        <w:t xml:space="preserve"> highlight the areas that contradict Islamic teachings and provide Sharia compliant </w:t>
      </w:r>
      <w:r w:rsidR="00AE0BFE">
        <w:rPr>
          <w:rFonts w:ascii="Times New Roman" w:eastAsia="Times New Roman" w:hAnsi="Times New Roman" w:cs="Times New Roman"/>
          <w:color w:val="000000"/>
          <w:sz w:val="24"/>
          <w:szCs w:val="24"/>
        </w:rPr>
        <w:t>payment</w:t>
      </w:r>
      <w:r w:rsidRPr="000373EF">
        <w:rPr>
          <w:rFonts w:ascii="Times New Roman" w:eastAsia="Times New Roman" w:hAnsi="Times New Roman" w:cs="Times New Roman"/>
          <w:color w:val="000000"/>
          <w:sz w:val="24"/>
          <w:szCs w:val="24"/>
          <w:lang w:val="ha-Latn-NG"/>
        </w:rPr>
        <w:t xml:space="preserve"> alternatives. </w:t>
      </w:r>
    </w:p>
    <w:p w:rsidR="004B0C75" w:rsidRDefault="007D4338" w:rsidP="00FB479A">
      <w:pPr>
        <w:widowControl w:val="0"/>
        <w:spacing w:after="0" w:line="240" w:lineRule="auto"/>
        <w:ind w:left="450" w:firstLine="720"/>
        <w:jc w:val="both"/>
        <w:rPr>
          <w:rFonts w:ascii="Times New Roman" w:eastAsia="Times New Roman" w:hAnsi="Times New Roman" w:cs="Times New Roman"/>
          <w:color w:val="000000"/>
          <w:sz w:val="24"/>
          <w:szCs w:val="24"/>
        </w:rPr>
      </w:pPr>
      <w:r w:rsidRPr="007D4338">
        <w:rPr>
          <w:rFonts w:ascii="Times New Roman" w:eastAsia="Times New Roman" w:hAnsi="Times New Roman" w:cs="Times New Roman"/>
          <w:color w:val="000000"/>
          <w:sz w:val="24"/>
          <w:szCs w:val="24"/>
        </w:rPr>
        <w:t>To achieve th</w:t>
      </w:r>
      <w:r w:rsidR="00E20D2F">
        <w:rPr>
          <w:rFonts w:ascii="Times New Roman" w:eastAsia="Times New Roman" w:hAnsi="Times New Roman" w:cs="Times New Roman"/>
          <w:color w:val="000000"/>
          <w:sz w:val="24"/>
          <w:szCs w:val="24"/>
        </w:rPr>
        <w:t>e</w:t>
      </w:r>
      <w:r w:rsidRPr="007D4338">
        <w:rPr>
          <w:rFonts w:ascii="Times New Roman" w:eastAsia="Times New Roman" w:hAnsi="Times New Roman" w:cs="Times New Roman"/>
          <w:color w:val="000000"/>
          <w:sz w:val="24"/>
          <w:szCs w:val="24"/>
        </w:rPr>
        <w:t xml:space="preserve"> </w:t>
      </w:r>
      <w:r w:rsidR="00B8077E">
        <w:rPr>
          <w:rFonts w:ascii="Times New Roman" w:eastAsia="Times New Roman" w:hAnsi="Times New Roman" w:cs="Times New Roman"/>
          <w:color w:val="000000"/>
          <w:sz w:val="24"/>
          <w:szCs w:val="24"/>
        </w:rPr>
        <w:t>aforementioned</w:t>
      </w:r>
      <w:r w:rsidR="00E20D2F">
        <w:rPr>
          <w:rFonts w:ascii="Times New Roman" w:eastAsia="Times New Roman" w:hAnsi="Times New Roman" w:cs="Times New Roman"/>
          <w:color w:val="000000"/>
          <w:sz w:val="24"/>
          <w:szCs w:val="24"/>
        </w:rPr>
        <w:t xml:space="preserve"> </w:t>
      </w:r>
      <w:r w:rsidRPr="007D4338">
        <w:rPr>
          <w:rFonts w:ascii="Times New Roman" w:eastAsia="Times New Roman" w:hAnsi="Times New Roman" w:cs="Times New Roman"/>
          <w:color w:val="000000"/>
          <w:sz w:val="24"/>
          <w:szCs w:val="24"/>
        </w:rPr>
        <w:t>objective</w:t>
      </w:r>
      <w:r w:rsidR="00B8077E">
        <w:rPr>
          <w:rFonts w:ascii="Times New Roman" w:eastAsia="Times New Roman" w:hAnsi="Times New Roman" w:cs="Times New Roman"/>
          <w:color w:val="000000"/>
          <w:sz w:val="24"/>
          <w:szCs w:val="24"/>
        </w:rPr>
        <w:t>s,</w:t>
      </w:r>
      <w:r w:rsidRPr="007D4338">
        <w:rPr>
          <w:rFonts w:ascii="Times New Roman" w:eastAsia="Times New Roman" w:hAnsi="Times New Roman" w:cs="Times New Roman"/>
          <w:color w:val="000000"/>
          <w:sz w:val="24"/>
          <w:szCs w:val="24"/>
        </w:rPr>
        <w:t xml:space="preserve"> the paper</w:t>
      </w:r>
      <w:r w:rsidR="00B8077E">
        <w:rPr>
          <w:rFonts w:ascii="Times New Roman" w:eastAsia="Times New Roman" w:hAnsi="Times New Roman" w:cs="Times New Roman"/>
          <w:color w:val="000000"/>
          <w:sz w:val="24"/>
          <w:szCs w:val="24"/>
        </w:rPr>
        <w:t xml:space="preserve"> is</w:t>
      </w:r>
      <w:r w:rsidRPr="007D4338">
        <w:rPr>
          <w:rFonts w:ascii="Times New Roman" w:eastAsia="Times New Roman" w:hAnsi="Times New Roman" w:cs="Times New Roman"/>
          <w:color w:val="000000"/>
          <w:sz w:val="24"/>
          <w:szCs w:val="24"/>
        </w:rPr>
        <w:t xml:space="preserve"> divided into four parts. The first section </w:t>
      </w:r>
      <w:r w:rsidR="004B0C75">
        <w:rPr>
          <w:rFonts w:ascii="Times New Roman" w:eastAsia="Times New Roman" w:hAnsi="Times New Roman" w:cs="Times New Roman"/>
          <w:color w:val="000000"/>
          <w:sz w:val="24"/>
          <w:szCs w:val="24"/>
        </w:rPr>
        <w:t>discusses the</w:t>
      </w:r>
      <w:r w:rsidR="004B0C75" w:rsidRPr="004B0C75">
        <w:rPr>
          <w:rFonts w:ascii="Times New Roman" w:eastAsia="Times New Roman" w:hAnsi="Times New Roman" w:cs="Times New Roman"/>
          <w:color w:val="000000"/>
          <w:sz w:val="24"/>
          <w:szCs w:val="24"/>
        </w:rPr>
        <w:t xml:space="preserve"> </w:t>
      </w:r>
      <w:r w:rsidR="00155770">
        <w:rPr>
          <w:rFonts w:ascii="Times New Roman" w:eastAsia="Times New Roman" w:hAnsi="Times New Roman" w:cs="Times New Roman"/>
          <w:color w:val="000000"/>
          <w:sz w:val="24"/>
          <w:szCs w:val="24"/>
        </w:rPr>
        <w:t>h</w:t>
      </w:r>
      <w:r w:rsidR="004B0C75" w:rsidRPr="004B0C75">
        <w:rPr>
          <w:rFonts w:ascii="Times New Roman" w:eastAsia="Times New Roman" w:hAnsi="Times New Roman" w:cs="Times New Roman"/>
          <w:color w:val="000000"/>
          <w:sz w:val="24"/>
          <w:szCs w:val="24"/>
        </w:rPr>
        <w:t xml:space="preserve">istorical </w:t>
      </w:r>
      <w:r w:rsidR="004B0C75">
        <w:rPr>
          <w:rFonts w:ascii="Times New Roman" w:eastAsia="Times New Roman" w:hAnsi="Times New Roman" w:cs="Times New Roman"/>
          <w:color w:val="000000"/>
          <w:sz w:val="24"/>
          <w:szCs w:val="24"/>
        </w:rPr>
        <w:t>o</w:t>
      </w:r>
      <w:r w:rsidR="004B0C75" w:rsidRPr="004B0C75">
        <w:rPr>
          <w:rFonts w:ascii="Times New Roman" w:eastAsia="Times New Roman" w:hAnsi="Times New Roman" w:cs="Times New Roman"/>
          <w:color w:val="000000"/>
          <w:sz w:val="24"/>
          <w:szCs w:val="24"/>
        </w:rPr>
        <w:t xml:space="preserve">verview of </w:t>
      </w:r>
      <w:r w:rsidR="00155770">
        <w:rPr>
          <w:rFonts w:ascii="Times New Roman" w:eastAsia="Times New Roman" w:hAnsi="Times New Roman" w:cs="Times New Roman"/>
          <w:color w:val="000000"/>
          <w:sz w:val="24"/>
          <w:szCs w:val="24"/>
        </w:rPr>
        <w:t>p</w:t>
      </w:r>
      <w:r w:rsidR="004B0C75" w:rsidRPr="004B0C75">
        <w:rPr>
          <w:rFonts w:ascii="Times New Roman" w:eastAsia="Times New Roman" w:hAnsi="Times New Roman" w:cs="Times New Roman"/>
          <w:color w:val="000000"/>
          <w:sz w:val="24"/>
          <w:szCs w:val="24"/>
        </w:rPr>
        <w:t xml:space="preserve">ension </w:t>
      </w:r>
      <w:r w:rsidR="00155770">
        <w:rPr>
          <w:rFonts w:ascii="Times New Roman" w:eastAsia="Times New Roman" w:hAnsi="Times New Roman" w:cs="Times New Roman"/>
          <w:color w:val="000000"/>
          <w:sz w:val="24"/>
          <w:szCs w:val="24"/>
        </w:rPr>
        <w:t>s</w:t>
      </w:r>
      <w:r w:rsidR="004B0C75" w:rsidRPr="004B0C75">
        <w:rPr>
          <w:rFonts w:ascii="Times New Roman" w:eastAsia="Times New Roman" w:hAnsi="Times New Roman" w:cs="Times New Roman"/>
          <w:color w:val="000000"/>
          <w:sz w:val="24"/>
          <w:szCs w:val="24"/>
        </w:rPr>
        <w:t xml:space="preserve">ystems </w:t>
      </w:r>
      <w:r w:rsidR="00155770">
        <w:rPr>
          <w:rFonts w:ascii="Times New Roman" w:eastAsia="Times New Roman" w:hAnsi="Times New Roman" w:cs="Times New Roman"/>
          <w:color w:val="000000"/>
          <w:sz w:val="24"/>
          <w:szCs w:val="24"/>
        </w:rPr>
        <w:t>i</w:t>
      </w:r>
      <w:r w:rsidR="004B0C75" w:rsidRPr="004B0C75">
        <w:rPr>
          <w:rFonts w:ascii="Times New Roman" w:eastAsia="Times New Roman" w:hAnsi="Times New Roman" w:cs="Times New Roman"/>
          <w:color w:val="000000"/>
          <w:sz w:val="24"/>
          <w:szCs w:val="24"/>
        </w:rPr>
        <w:t>n Nigeria</w:t>
      </w:r>
      <w:r w:rsidR="004B0C75">
        <w:rPr>
          <w:rFonts w:ascii="Times New Roman" w:eastAsia="Times New Roman" w:hAnsi="Times New Roman" w:cs="Times New Roman"/>
          <w:color w:val="000000"/>
          <w:sz w:val="24"/>
          <w:szCs w:val="24"/>
        </w:rPr>
        <w:t>, while</w:t>
      </w:r>
      <w:r w:rsidRPr="007D4338">
        <w:rPr>
          <w:rFonts w:ascii="Times New Roman" w:eastAsia="Times New Roman" w:hAnsi="Times New Roman" w:cs="Times New Roman"/>
          <w:color w:val="000000"/>
          <w:sz w:val="24"/>
          <w:szCs w:val="24"/>
        </w:rPr>
        <w:t xml:space="preserve"> </w:t>
      </w:r>
      <w:r w:rsidR="004B0C75">
        <w:rPr>
          <w:rFonts w:ascii="Times New Roman" w:eastAsia="Times New Roman" w:hAnsi="Times New Roman" w:cs="Times New Roman"/>
          <w:color w:val="000000"/>
          <w:sz w:val="24"/>
          <w:szCs w:val="24"/>
        </w:rPr>
        <w:t>t</w:t>
      </w:r>
      <w:r w:rsidRPr="007D4338">
        <w:rPr>
          <w:rFonts w:ascii="Times New Roman" w:eastAsia="Times New Roman" w:hAnsi="Times New Roman" w:cs="Times New Roman"/>
          <w:color w:val="000000"/>
          <w:sz w:val="24"/>
          <w:szCs w:val="24"/>
        </w:rPr>
        <w:t>h</w:t>
      </w:r>
      <w:r w:rsidR="004B0C75">
        <w:rPr>
          <w:rFonts w:ascii="Times New Roman" w:eastAsia="Times New Roman" w:hAnsi="Times New Roman" w:cs="Times New Roman"/>
          <w:color w:val="000000"/>
          <w:sz w:val="24"/>
          <w:szCs w:val="24"/>
        </w:rPr>
        <w:t>e second part high</w:t>
      </w:r>
      <w:r w:rsidRPr="007D4338">
        <w:rPr>
          <w:rFonts w:ascii="Times New Roman" w:eastAsia="Times New Roman" w:hAnsi="Times New Roman" w:cs="Times New Roman"/>
          <w:color w:val="000000"/>
          <w:sz w:val="24"/>
          <w:szCs w:val="24"/>
        </w:rPr>
        <w:t>lights</w:t>
      </w:r>
      <w:r w:rsidR="00155770">
        <w:rPr>
          <w:rFonts w:ascii="Times New Roman" w:eastAsia="Times New Roman" w:hAnsi="Times New Roman" w:cs="Times New Roman"/>
          <w:color w:val="000000"/>
          <w:sz w:val="24"/>
          <w:szCs w:val="24"/>
        </w:rPr>
        <w:t xml:space="preserve"> the major bodies</w:t>
      </w:r>
      <w:r w:rsidRPr="007D4338">
        <w:rPr>
          <w:rFonts w:ascii="Times New Roman" w:eastAsia="Times New Roman" w:hAnsi="Times New Roman" w:cs="Times New Roman"/>
          <w:color w:val="000000"/>
          <w:sz w:val="24"/>
          <w:szCs w:val="24"/>
        </w:rPr>
        <w:t xml:space="preserve"> </w:t>
      </w:r>
      <w:r w:rsidR="00155770">
        <w:rPr>
          <w:rFonts w:ascii="Times New Roman" w:eastAsia="Times New Roman" w:hAnsi="Times New Roman" w:cs="Times New Roman"/>
          <w:color w:val="000000"/>
          <w:sz w:val="24"/>
          <w:szCs w:val="24"/>
        </w:rPr>
        <w:t>responsible</w:t>
      </w:r>
      <w:r w:rsidR="00FB479A">
        <w:rPr>
          <w:rFonts w:ascii="Times New Roman" w:eastAsia="Times New Roman" w:hAnsi="Times New Roman" w:cs="Times New Roman"/>
          <w:color w:val="000000"/>
          <w:sz w:val="24"/>
          <w:szCs w:val="24"/>
        </w:rPr>
        <w:t xml:space="preserve"> for</w:t>
      </w:r>
      <w:r w:rsidR="00155770">
        <w:rPr>
          <w:rFonts w:ascii="Times New Roman" w:eastAsia="Times New Roman" w:hAnsi="Times New Roman" w:cs="Times New Roman"/>
          <w:color w:val="000000"/>
          <w:sz w:val="24"/>
          <w:szCs w:val="24"/>
        </w:rPr>
        <w:t xml:space="preserve"> </w:t>
      </w:r>
      <w:r w:rsidR="004B0C75" w:rsidRPr="004B0C75">
        <w:rPr>
          <w:rFonts w:ascii="Times New Roman" w:eastAsia="Times New Roman" w:hAnsi="Times New Roman" w:cs="Times New Roman"/>
          <w:color w:val="000000"/>
          <w:sz w:val="24"/>
          <w:szCs w:val="24"/>
        </w:rPr>
        <w:t>Pension Fund Management under Pension Reform Act</w:t>
      </w:r>
      <w:r w:rsidRPr="007D4338">
        <w:rPr>
          <w:rFonts w:ascii="Times New Roman" w:eastAsia="Times New Roman" w:hAnsi="Times New Roman" w:cs="Times New Roman"/>
          <w:color w:val="000000"/>
          <w:sz w:val="24"/>
          <w:szCs w:val="24"/>
        </w:rPr>
        <w:t>.</w:t>
      </w:r>
      <w:r w:rsidR="00155770">
        <w:rPr>
          <w:rFonts w:ascii="Times New Roman" w:eastAsia="Times New Roman" w:hAnsi="Times New Roman" w:cs="Times New Roman"/>
          <w:color w:val="000000"/>
          <w:sz w:val="24"/>
          <w:szCs w:val="24"/>
        </w:rPr>
        <w:t xml:space="preserve"> In t</w:t>
      </w:r>
      <w:r w:rsidRPr="007D4338">
        <w:rPr>
          <w:rFonts w:ascii="Times New Roman" w:eastAsia="Times New Roman" w:hAnsi="Times New Roman" w:cs="Times New Roman"/>
          <w:color w:val="000000"/>
          <w:sz w:val="24"/>
          <w:szCs w:val="24"/>
        </w:rPr>
        <w:t xml:space="preserve">he third segment </w:t>
      </w:r>
      <w:r w:rsidR="00155770">
        <w:rPr>
          <w:rFonts w:ascii="Times New Roman" w:eastAsia="Times New Roman" w:hAnsi="Times New Roman" w:cs="Times New Roman"/>
          <w:color w:val="000000"/>
          <w:sz w:val="24"/>
          <w:szCs w:val="24"/>
        </w:rPr>
        <w:t xml:space="preserve">of the paper, the modalities of </w:t>
      </w:r>
      <w:r w:rsidR="00155770" w:rsidRPr="004B0C75">
        <w:rPr>
          <w:rFonts w:ascii="Times New Roman" w:eastAsia="Times New Roman" w:hAnsi="Times New Roman" w:cs="Times New Roman"/>
          <w:color w:val="000000"/>
          <w:sz w:val="24"/>
          <w:szCs w:val="24"/>
        </w:rPr>
        <w:t xml:space="preserve">Pension Payment under </w:t>
      </w:r>
      <w:r w:rsidR="00155770">
        <w:rPr>
          <w:rFonts w:ascii="Times New Roman" w:eastAsia="Times New Roman" w:hAnsi="Times New Roman" w:cs="Times New Roman"/>
          <w:color w:val="000000"/>
          <w:sz w:val="24"/>
          <w:szCs w:val="24"/>
        </w:rPr>
        <w:t>new act</w:t>
      </w:r>
      <w:r w:rsidR="00155770" w:rsidRPr="004B0C75">
        <w:rPr>
          <w:rFonts w:ascii="Times New Roman" w:eastAsia="Times New Roman" w:hAnsi="Times New Roman" w:cs="Times New Roman"/>
          <w:color w:val="000000"/>
          <w:sz w:val="24"/>
          <w:szCs w:val="24"/>
        </w:rPr>
        <w:t xml:space="preserve"> </w:t>
      </w:r>
      <w:r w:rsidR="00155770">
        <w:rPr>
          <w:rFonts w:ascii="Times New Roman" w:eastAsia="Times New Roman" w:hAnsi="Times New Roman" w:cs="Times New Roman"/>
          <w:color w:val="000000"/>
          <w:sz w:val="24"/>
          <w:szCs w:val="24"/>
        </w:rPr>
        <w:t>were discussed from Islamic perspective, while a general platform for the</w:t>
      </w:r>
      <w:r w:rsidR="004B0C75" w:rsidRPr="004B0C75">
        <w:rPr>
          <w:rFonts w:ascii="Times New Roman" w:eastAsia="Times New Roman" w:hAnsi="Times New Roman" w:cs="Times New Roman"/>
          <w:color w:val="000000"/>
          <w:sz w:val="24"/>
          <w:szCs w:val="24"/>
        </w:rPr>
        <w:t xml:space="preserve"> Sharia Compliant Pension Payment in Nigeria</w:t>
      </w:r>
      <w:r w:rsidR="00FB479A">
        <w:rPr>
          <w:rFonts w:ascii="Times New Roman" w:eastAsia="Times New Roman" w:hAnsi="Times New Roman" w:cs="Times New Roman"/>
          <w:color w:val="000000"/>
          <w:sz w:val="24"/>
          <w:szCs w:val="24"/>
        </w:rPr>
        <w:t xml:space="preserve"> is suggested in t</w:t>
      </w:r>
      <w:r w:rsidR="00FB479A" w:rsidRPr="007D4338">
        <w:rPr>
          <w:rFonts w:ascii="Times New Roman" w:eastAsia="Times New Roman" w:hAnsi="Times New Roman" w:cs="Times New Roman"/>
          <w:color w:val="000000"/>
          <w:sz w:val="24"/>
          <w:szCs w:val="24"/>
        </w:rPr>
        <w:t xml:space="preserve">he </w:t>
      </w:r>
      <w:r w:rsidR="00FB479A">
        <w:rPr>
          <w:rFonts w:ascii="Times New Roman" w:eastAsia="Times New Roman" w:hAnsi="Times New Roman" w:cs="Times New Roman"/>
          <w:color w:val="000000"/>
          <w:sz w:val="24"/>
          <w:szCs w:val="24"/>
        </w:rPr>
        <w:t xml:space="preserve">last </w:t>
      </w:r>
      <w:r w:rsidR="00FB479A" w:rsidRPr="007D4338">
        <w:rPr>
          <w:rFonts w:ascii="Times New Roman" w:eastAsia="Times New Roman" w:hAnsi="Times New Roman" w:cs="Times New Roman"/>
          <w:color w:val="000000"/>
          <w:sz w:val="24"/>
          <w:szCs w:val="24"/>
        </w:rPr>
        <w:t>section</w:t>
      </w:r>
      <w:r w:rsidR="00155770">
        <w:rPr>
          <w:rFonts w:ascii="Times New Roman" w:eastAsia="Times New Roman" w:hAnsi="Times New Roman" w:cs="Times New Roman"/>
          <w:color w:val="000000"/>
          <w:sz w:val="24"/>
          <w:szCs w:val="24"/>
        </w:rPr>
        <w:t>.</w:t>
      </w:r>
    </w:p>
    <w:p w:rsidR="00155770" w:rsidRDefault="00155770" w:rsidP="00155770">
      <w:pPr>
        <w:widowControl w:val="0"/>
        <w:spacing w:after="0" w:line="240" w:lineRule="auto"/>
        <w:ind w:left="450" w:firstLine="720"/>
        <w:jc w:val="both"/>
        <w:rPr>
          <w:rFonts w:ascii="Times New Roman" w:eastAsia="Times New Roman" w:hAnsi="Times New Roman" w:cs="Times New Roman"/>
          <w:color w:val="000000"/>
          <w:sz w:val="24"/>
          <w:szCs w:val="24"/>
        </w:rPr>
      </w:pPr>
    </w:p>
    <w:p w:rsidR="00155770" w:rsidRDefault="00155770" w:rsidP="00155770">
      <w:pPr>
        <w:widowControl w:val="0"/>
        <w:spacing w:after="0" w:line="240" w:lineRule="auto"/>
        <w:ind w:left="450" w:firstLine="720"/>
        <w:jc w:val="both"/>
        <w:rPr>
          <w:rFonts w:ascii="Times New Roman" w:eastAsia="Times New Roman" w:hAnsi="Times New Roman" w:cs="Times New Roman"/>
          <w:color w:val="000000"/>
          <w:sz w:val="24"/>
          <w:szCs w:val="24"/>
        </w:rPr>
      </w:pPr>
    </w:p>
    <w:p w:rsidR="0021112D" w:rsidRDefault="0021112D">
      <w:pPr>
        <w:rPr>
          <w:rFonts w:ascii="Times New Roman" w:eastAsia="Times New Roman" w:hAnsi="Times New Roman" w:cs="Times New Roman"/>
          <w:b/>
          <w:bCs/>
          <w:color w:val="000000"/>
          <w:sz w:val="30"/>
          <w:szCs w:val="30"/>
          <w:lang w:val="ha-Latn-NG"/>
        </w:rPr>
      </w:pPr>
      <w:r>
        <w:rPr>
          <w:rFonts w:ascii="Times New Roman" w:eastAsia="Times New Roman" w:hAnsi="Times New Roman" w:cs="Times New Roman"/>
          <w:b/>
          <w:bCs/>
          <w:color w:val="000000"/>
          <w:sz w:val="30"/>
          <w:szCs w:val="30"/>
          <w:lang w:val="ha-Latn-NG"/>
        </w:rPr>
        <w:br w:type="page"/>
      </w:r>
    </w:p>
    <w:p w:rsidR="000373EF" w:rsidRPr="000373EF" w:rsidRDefault="00BF1774" w:rsidP="00BF1774">
      <w:pPr>
        <w:widowControl w:val="0"/>
        <w:numPr>
          <w:ilvl w:val="0"/>
          <w:numId w:val="35"/>
        </w:numPr>
        <w:spacing w:after="0" w:line="240" w:lineRule="auto"/>
        <w:jc w:val="both"/>
        <w:rPr>
          <w:rFonts w:ascii="Times New Roman" w:eastAsia="Times New Roman" w:hAnsi="Times New Roman" w:cs="Times New Roman"/>
          <w:b/>
          <w:bCs/>
          <w:color w:val="000000"/>
          <w:sz w:val="30"/>
          <w:szCs w:val="30"/>
          <w:lang w:val="ha-Latn-NG"/>
        </w:rPr>
      </w:pPr>
      <w:r w:rsidRPr="000373EF">
        <w:rPr>
          <w:rFonts w:ascii="Times New Roman" w:eastAsia="Times New Roman" w:hAnsi="Times New Roman" w:cs="Times New Roman"/>
          <w:b/>
          <w:bCs/>
          <w:color w:val="000000"/>
          <w:sz w:val="30"/>
          <w:szCs w:val="30"/>
          <w:lang w:val="ha-Latn-NG"/>
        </w:rPr>
        <w:lastRenderedPageBreak/>
        <w:t>A Historical Overwiew</w:t>
      </w:r>
      <w:r>
        <w:rPr>
          <w:rFonts w:ascii="Times New Roman" w:eastAsia="Times New Roman" w:hAnsi="Times New Roman" w:cs="Times New Roman"/>
          <w:b/>
          <w:bCs/>
          <w:color w:val="000000"/>
          <w:sz w:val="30"/>
          <w:szCs w:val="30"/>
        </w:rPr>
        <w:t xml:space="preserve"> of</w:t>
      </w:r>
      <w:r w:rsidR="000373EF" w:rsidRPr="000373EF">
        <w:rPr>
          <w:rFonts w:ascii="Times New Roman" w:eastAsia="Times New Roman" w:hAnsi="Times New Roman" w:cs="Times New Roman"/>
          <w:b/>
          <w:bCs/>
          <w:color w:val="000000"/>
          <w:sz w:val="30"/>
          <w:szCs w:val="30"/>
          <w:lang w:val="ha-Latn-NG"/>
        </w:rPr>
        <w:t xml:space="preserve"> Pension </w:t>
      </w:r>
      <w:r>
        <w:rPr>
          <w:rFonts w:ascii="Times New Roman" w:eastAsia="Times New Roman" w:hAnsi="Times New Roman" w:cs="Times New Roman"/>
          <w:b/>
          <w:bCs/>
          <w:color w:val="000000"/>
          <w:sz w:val="30"/>
          <w:szCs w:val="30"/>
        </w:rPr>
        <w:t>System</w:t>
      </w:r>
      <w:r w:rsidR="000373EF" w:rsidRPr="000373EF">
        <w:rPr>
          <w:rFonts w:ascii="Times New Roman" w:eastAsia="Times New Roman" w:hAnsi="Times New Roman" w:cs="Times New Roman"/>
          <w:b/>
          <w:bCs/>
          <w:color w:val="000000"/>
          <w:sz w:val="30"/>
          <w:szCs w:val="30"/>
          <w:lang w:val="ha-Latn-NG"/>
        </w:rPr>
        <w:t xml:space="preserve">s In Nigeria: </w:t>
      </w:r>
    </w:p>
    <w:p w:rsidR="00BF1774" w:rsidRDefault="00AE3320" w:rsidP="00690114">
      <w:pPr>
        <w:autoSpaceDE w:val="0"/>
        <w:autoSpaceDN w:val="0"/>
        <w:adjustRightInd w:val="0"/>
        <w:spacing w:after="0" w:line="240" w:lineRule="auto"/>
        <w:ind w:left="450" w:firstLine="720"/>
        <w:jc w:val="both"/>
        <w:rPr>
          <w:rFonts w:ascii="Times New Roman" w:eastAsia="Times New Roman" w:hAnsi="Times New Roman" w:cs="Times New Roman"/>
          <w:sz w:val="24"/>
          <w:szCs w:val="24"/>
        </w:rPr>
      </w:pPr>
      <w:r w:rsidRPr="00AE3320">
        <w:rPr>
          <w:rFonts w:ascii="Times New Roman" w:eastAsia="Times New Roman" w:hAnsi="Times New Roman" w:cs="Times New Roman"/>
          <w:sz w:val="24"/>
          <w:szCs w:val="24"/>
          <w:lang w:val="ha-Latn-NG"/>
        </w:rPr>
        <w:t>Nigeria pension’s scheme had started in 1951 when the then colonial British administration established a scheme through an instrument called Pension Ordinance.</w:t>
      </w:r>
      <w:r>
        <w:rPr>
          <w:rFonts w:ascii="Times New Roman" w:eastAsia="Times New Roman" w:hAnsi="Times New Roman" w:cs="Times New Roman"/>
          <w:sz w:val="24"/>
          <w:szCs w:val="24"/>
        </w:rPr>
        <w:t xml:space="preserve"> </w:t>
      </w:r>
      <w:r w:rsidRPr="000373EF">
        <w:rPr>
          <w:rFonts w:ascii="Times New Roman" w:eastAsia="Times New Roman" w:hAnsi="Times New Roman" w:cs="Times New Roman"/>
          <w:sz w:val="24"/>
          <w:szCs w:val="24"/>
        </w:rPr>
        <w:t xml:space="preserve">According to </w:t>
      </w:r>
      <w:proofErr w:type="spellStart"/>
      <w:r w:rsidRPr="000373EF">
        <w:rPr>
          <w:rFonts w:ascii="Times New Roman" w:eastAsia="Times New Roman" w:hAnsi="Times New Roman" w:cs="Times New Roman"/>
          <w:sz w:val="24"/>
          <w:szCs w:val="24"/>
        </w:rPr>
        <w:t>Balogun</w:t>
      </w:r>
      <w:proofErr w:type="spellEnd"/>
      <w:r w:rsidRPr="000373EF">
        <w:rPr>
          <w:rFonts w:ascii="Times New Roman" w:eastAsia="Times New Roman" w:hAnsi="Times New Roman" w:cs="Times New Roman"/>
          <w:sz w:val="24"/>
          <w:szCs w:val="24"/>
        </w:rPr>
        <w:t xml:space="preserve"> (2006),</w:t>
      </w:r>
      <w:r>
        <w:rPr>
          <w:rFonts w:ascii="Times New Roman" w:eastAsia="Times New Roman" w:hAnsi="Times New Roman" w:cs="Times New Roman"/>
          <w:sz w:val="24"/>
          <w:szCs w:val="24"/>
        </w:rPr>
        <w:t xml:space="preserve"> </w:t>
      </w:r>
      <w:r w:rsidRPr="000373EF">
        <w:rPr>
          <w:rFonts w:ascii="Times New Roman" w:eastAsia="Times New Roman" w:hAnsi="Times New Roman" w:cs="Times New Roman"/>
          <w:sz w:val="24"/>
          <w:szCs w:val="24"/>
        </w:rPr>
        <w:t>the first legislation enacted to address pension matters of private organizations</w:t>
      </w:r>
      <w:r>
        <w:rPr>
          <w:rFonts w:ascii="Times New Roman" w:eastAsia="Times New Roman" w:hAnsi="Times New Roman" w:cs="Times New Roman"/>
          <w:sz w:val="24"/>
          <w:szCs w:val="24"/>
        </w:rPr>
        <w:t xml:space="preserve"> </w:t>
      </w:r>
      <w:r w:rsidRPr="000373EF">
        <w:rPr>
          <w:rFonts w:ascii="Times New Roman" w:eastAsia="Times New Roman" w:hAnsi="Times New Roman" w:cs="Times New Roman"/>
          <w:sz w:val="24"/>
          <w:szCs w:val="24"/>
        </w:rPr>
        <w:t>was</w:t>
      </w:r>
      <w:r>
        <w:rPr>
          <w:rFonts w:ascii="Times New Roman" w:eastAsia="Times New Roman" w:hAnsi="Times New Roman" w:cs="Times New Roman"/>
          <w:sz w:val="24"/>
          <w:szCs w:val="24"/>
        </w:rPr>
        <w:t xml:space="preserve"> t</w:t>
      </w:r>
      <w:r w:rsidRPr="000373EF">
        <w:rPr>
          <w:rFonts w:ascii="Times New Roman" w:eastAsia="Times New Roman" w:hAnsi="Times New Roman" w:cs="Times New Roman"/>
          <w:sz w:val="24"/>
          <w:szCs w:val="24"/>
        </w:rPr>
        <w:t>he National Provident Fund (NPF) of 1961</w:t>
      </w:r>
      <w:r w:rsidR="00690114">
        <w:rPr>
          <w:rFonts w:ascii="Times New Roman" w:eastAsia="Times New Roman" w:hAnsi="Times New Roman" w:cs="Times New Roman"/>
          <w:sz w:val="24"/>
          <w:szCs w:val="24"/>
        </w:rPr>
        <w:t>.</w:t>
      </w:r>
    </w:p>
    <w:p w:rsidR="00690114" w:rsidRPr="000373EF" w:rsidRDefault="00690114" w:rsidP="00690114">
      <w:pPr>
        <w:autoSpaceDE w:val="0"/>
        <w:autoSpaceDN w:val="0"/>
        <w:adjustRightInd w:val="0"/>
        <w:spacing w:after="0" w:line="240" w:lineRule="auto"/>
        <w:ind w:left="450" w:firstLine="72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 xml:space="preserve">Subsequently, in 1979, the Pension Act No.102 and the Armed Forces Pension Act No. 103 were instituted. In 1987, the police and other government agencies pension scheme </w:t>
      </w:r>
      <w:proofErr w:type="gramStart"/>
      <w:r w:rsidRPr="000373EF">
        <w:rPr>
          <w:rFonts w:ascii="Times New Roman" w:eastAsia="Times New Roman" w:hAnsi="Times New Roman" w:cs="Times New Roman"/>
          <w:sz w:val="24"/>
          <w:szCs w:val="24"/>
        </w:rPr>
        <w:t>was</w:t>
      </w:r>
      <w:proofErr w:type="gramEnd"/>
      <w:r w:rsidRPr="000373EF">
        <w:rPr>
          <w:rFonts w:ascii="Times New Roman" w:eastAsia="Times New Roman" w:hAnsi="Times New Roman" w:cs="Times New Roman"/>
          <w:sz w:val="24"/>
          <w:szCs w:val="24"/>
        </w:rPr>
        <w:t xml:space="preserve"> established under Pension Act No.75 of 1987. Similarly, the Local Government Staff Pension Board was established in the same year, to take care of pension matters among local government employees. While in 1993, the National Social</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 xml:space="preserve">Insurance Trust Fund (NSITF) scheme was established to replace the </w:t>
      </w:r>
      <w:r w:rsidRPr="000373EF">
        <w:rPr>
          <w:rFonts w:ascii="Times New Roman" w:eastAsia="Times New Roman" w:hAnsi="Times New Roman" w:cs="Times New Roman"/>
          <w:sz w:val="24"/>
          <w:szCs w:val="24"/>
          <w:lang w:val="ha-Latn-NG"/>
        </w:rPr>
        <w:t>defunct</w:t>
      </w:r>
      <w:r w:rsidRPr="000373EF">
        <w:rPr>
          <w:rFonts w:ascii="Times New Roman" w:eastAsia="Times New Roman" w:hAnsi="Times New Roman" w:cs="Times New Roman"/>
          <w:sz w:val="24"/>
          <w:szCs w:val="24"/>
        </w:rPr>
        <w:t xml:space="preserve"> NPF scheme, with effect from 1</w:t>
      </w:r>
      <w:r w:rsidRPr="000373EF">
        <w:rPr>
          <w:rFonts w:ascii="Times New Roman" w:eastAsia="Times New Roman" w:hAnsi="Times New Roman" w:cs="Times New Roman"/>
          <w:sz w:val="24"/>
          <w:szCs w:val="24"/>
          <w:vertAlign w:val="superscript"/>
        </w:rPr>
        <w:t>st</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July, 1994, to address pension and retirement issues in the private sector (Ahmed, 2006).</w:t>
      </w:r>
      <w:r>
        <w:rPr>
          <w:rFonts w:ascii="Times New Roman" w:eastAsia="Times New Roman" w:hAnsi="Times New Roman" w:cs="Times New Roman"/>
          <w:sz w:val="24"/>
          <w:szCs w:val="24"/>
        </w:rPr>
        <w:t xml:space="preserve"> T</w:t>
      </w:r>
      <w:r w:rsidRPr="000373EF">
        <w:rPr>
          <w:rFonts w:ascii="Times New Roman" w:eastAsia="Times New Roman" w:hAnsi="Times New Roman" w:cs="Times New Roman"/>
          <w:sz w:val="24"/>
          <w:szCs w:val="24"/>
        </w:rPr>
        <w:t>hese Decrees remained the operative laws on public service and military pension in Nigeria until July, 2004,</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though there were several government circulars and regulations issued to alter their provisions and</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implementations</w:t>
      </w:r>
      <w:r>
        <w:rPr>
          <w:rFonts w:ascii="Times New Roman" w:eastAsia="Times New Roman" w:hAnsi="Times New Roman" w:cs="Times New Roman"/>
          <w:sz w:val="24"/>
          <w:szCs w:val="24"/>
        </w:rPr>
        <w:t>,</w:t>
      </w:r>
      <w:r w:rsidRPr="00690114">
        <w:rPr>
          <w:rFonts w:ascii="Times New Roman" w:eastAsia="Times New Roman" w:hAnsi="Times New Roman" w:cs="Times New Roman"/>
          <w:sz w:val="24"/>
          <w:szCs w:val="24"/>
        </w:rPr>
        <w:t xml:space="preserve"> </w:t>
      </w:r>
      <w:r w:rsidRPr="000373EF">
        <w:rPr>
          <w:rFonts w:ascii="Times New Roman" w:eastAsia="Times New Roman" w:hAnsi="Times New Roman" w:cs="Times New Roman"/>
          <w:sz w:val="24"/>
          <w:szCs w:val="24"/>
        </w:rPr>
        <w:t>(Barrow, 2008).</w:t>
      </w:r>
      <w:r w:rsidR="00EF5DE2">
        <w:rPr>
          <w:rFonts w:ascii="Times New Roman" w:eastAsia="Times New Roman" w:hAnsi="Times New Roman" w:cs="Times New Roman"/>
          <w:sz w:val="24"/>
          <w:szCs w:val="24"/>
        </w:rPr>
        <w:t xml:space="preserve"> </w:t>
      </w:r>
    </w:p>
    <w:p w:rsidR="007D698D" w:rsidRDefault="000373EF" w:rsidP="00EF5DE2">
      <w:pPr>
        <w:autoSpaceDE w:val="0"/>
        <w:autoSpaceDN w:val="0"/>
        <w:adjustRightInd w:val="0"/>
        <w:spacing w:after="0" w:line="240" w:lineRule="auto"/>
        <w:ind w:left="450" w:firstLine="72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 xml:space="preserve"> </w:t>
      </w:r>
      <w:r w:rsidR="00EF5DE2">
        <w:rPr>
          <w:rFonts w:ascii="Times New Roman" w:eastAsia="Times New Roman" w:hAnsi="Times New Roman" w:cs="Times New Roman"/>
          <w:sz w:val="24"/>
          <w:szCs w:val="24"/>
        </w:rPr>
        <w:t xml:space="preserve">Meanwhile, </w:t>
      </w:r>
      <w:r w:rsidRPr="000373EF">
        <w:rPr>
          <w:rFonts w:ascii="Times New Roman" w:eastAsia="Times New Roman" w:hAnsi="Times New Roman" w:cs="Times New Roman"/>
          <w:sz w:val="24"/>
          <w:szCs w:val="24"/>
        </w:rPr>
        <w:t>the most recent legislation of pension</w:t>
      </w:r>
      <w:r w:rsidR="00EF5DE2">
        <w:rPr>
          <w:rFonts w:ascii="Times New Roman" w:eastAsia="Times New Roman" w:hAnsi="Times New Roman" w:cs="Times New Roman"/>
          <w:sz w:val="24"/>
          <w:szCs w:val="24"/>
        </w:rPr>
        <w:t xml:space="preserve"> i</w:t>
      </w:r>
      <w:r w:rsidR="00EF5DE2" w:rsidRPr="000373EF">
        <w:rPr>
          <w:rFonts w:ascii="Times New Roman" w:eastAsia="Times New Roman" w:hAnsi="Times New Roman" w:cs="Times New Roman"/>
          <w:sz w:val="24"/>
          <w:szCs w:val="24"/>
        </w:rPr>
        <w:t>n Nigeria</w:t>
      </w:r>
      <w:r w:rsidR="00EF5DE2">
        <w:rPr>
          <w:rFonts w:ascii="Times New Roman" w:eastAsia="Times New Roman" w:hAnsi="Times New Roman" w:cs="Times New Roman"/>
          <w:sz w:val="24"/>
          <w:szCs w:val="24"/>
        </w:rPr>
        <w:t xml:space="preserve"> is </w:t>
      </w:r>
      <w:r w:rsidR="00EF5DE2" w:rsidRPr="000373EF">
        <w:rPr>
          <w:rFonts w:ascii="Times New Roman" w:eastAsia="Times New Roman" w:hAnsi="Times New Roman" w:cs="Times New Roman"/>
          <w:sz w:val="24"/>
          <w:szCs w:val="24"/>
        </w:rPr>
        <w:t>the Pension Reform Act of 2004</w:t>
      </w:r>
      <w:r w:rsidR="00EF5DE2">
        <w:rPr>
          <w:rFonts w:ascii="Times New Roman" w:eastAsia="Times New Roman" w:hAnsi="Times New Roman" w:cs="Times New Roman"/>
          <w:sz w:val="24"/>
          <w:szCs w:val="24"/>
        </w:rPr>
        <w:t>, which was subsequently amended in 2014,</w:t>
      </w:r>
      <w:r w:rsidRPr="000373EF">
        <w:rPr>
          <w:rFonts w:ascii="Times New Roman" w:eastAsia="Times New Roman" w:hAnsi="Times New Roman" w:cs="Times New Roman"/>
          <w:sz w:val="24"/>
          <w:szCs w:val="24"/>
        </w:rPr>
        <w:t xml:space="preserve"> </w:t>
      </w:r>
      <w:r w:rsidR="00EF5DE2">
        <w:rPr>
          <w:rFonts w:ascii="Times New Roman" w:eastAsia="Times New Roman" w:hAnsi="Times New Roman" w:cs="Times New Roman"/>
          <w:sz w:val="24"/>
          <w:szCs w:val="24"/>
        </w:rPr>
        <w:t>the new reform act</w:t>
      </w:r>
      <w:r w:rsidRPr="000373EF">
        <w:rPr>
          <w:rFonts w:ascii="Times New Roman" w:eastAsia="Times New Roman" w:hAnsi="Times New Roman" w:cs="Times New Roman"/>
          <w:sz w:val="24"/>
          <w:szCs w:val="24"/>
        </w:rPr>
        <w:t xml:space="preserve"> aimed at addressing</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the associated problems of the old Pension Systems. It also established a uniform Pension System for both the</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public and private sectors</w:t>
      </w:r>
      <w:r w:rsidR="00EF5DE2">
        <w:rPr>
          <w:rFonts w:ascii="Times New Roman" w:eastAsia="Times New Roman" w:hAnsi="Times New Roman" w:cs="Times New Roman"/>
          <w:sz w:val="24"/>
          <w:szCs w:val="24"/>
        </w:rPr>
        <w:t>;</w:t>
      </w:r>
      <w:r w:rsidRPr="000373EF">
        <w:rPr>
          <w:rFonts w:ascii="Times New Roman" w:eastAsia="Times New Roman" w:hAnsi="Times New Roman" w:cs="Times New Roman"/>
          <w:sz w:val="24"/>
          <w:szCs w:val="24"/>
        </w:rPr>
        <w:t xml:space="preserve"> and provided a contributory pension scheme; whereas both the employees and employers are to contribute a minimum of </w:t>
      </w:r>
      <w:r w:rsidR="00EF5DE2">
        <w:rPr>
          <w:rFonts w:ascii="Times New Roman" w:eastAsia="Times New Roman" w:hAnsi="Times New Roman" w:cs="Times New Roman"/>
          <w:sz w:val="24"/>
          <w:szCs w:val="24"/>
        </w:rPr>
        <w:t>eight</w:t>
      </w:r>
      <w:r w:rsidRPr="000373EF">
        <w:rPr>
          <w:rFonts w:ascii="Times New Roman" w:eastAsia="Times New Roman" w:hAnsi="Times New Roman" w:cs="Times New Roman"/>
          <w:sz w:val="24"/>
          <w:szCs w:val="24"/>
        </w:rPr>
        <w:t xml:space="preserve"> </w:t>
      </w:r>
      <w:r w:rsidR="00EF5DE2">
        <w:rPr>
          <w:rFonts w:ascii="Times New Roman" w:eastAsia="Times New Roman" w:hAnsi="Times New Roman" w:cs="Times New Roman"/>
          <w:sz w:val="24"/>
          <w:szCs w:val="24"/>
        </w:rPr>
        <w:t xml:space="preserve">(8%) and ten </w:t>
      </w:r>
      <w:r w:rsidR="00EF5DE2" w:rsidRPr="000373EF">
        <w:rPr>
          <w:rFonts w:ascii="Times New Roman" w:eastAsia="Times New Roman" w:hAnsi="Times New Roman" w:cs="Times New Roman"/>
          <w:sz w:val="24"/>
          <w:szCs w:val="24"/>
        </w:rPr>
        <w:t>percent</w:t>
      </w:r>
      <w:r w:rsidR="00EF5DE2">
        <w:rPr>
          <w:rFonts w:ascii="Times New Roman" w:eastAsia="Times New Roman" w:hAnsi="Times New Roman" w:cs="Times New Roman"/>
          <w:sz w:val="24"/>
          <w:szCs w:val="24"/>
        </w:rPr>
        <w:t xml:space="preserve"> (10%)</w:t>
      </w:r>
      <w:r w:rsidRPr="000373EF">
        <w:rPr>
          <w:rFonts w:ascii="Times New Roman" w:eastAsia="Times New Roman" w:hAnsi="Times New Roman" w:cs="Times New Roman"/>
          <w:sz w:val="24"/>
          <w:szCs w:val="24"/>
        </w:rPr>
        <w:t xml:space="preserve"> of the employee’s basic salary respectively, so the total minimum monthly contribution of a typical employee is 1</w:t>
      </w:r>
      <w:r w:rsidR="00EF5DE2">
        <w:rPr>
          <w:rFonts w:ascii="Times New Roman" w:eastAsia="Times New Roman" w:hAnsi="Times New Roman" w:cs="Times New Roman"/>
          <w:sz w:val="24"/>
          <w:szCs w:val="24"/>
        </w:rPr>
        <w:t>8</w:t>
      </w:r>
      <w:r w:rsidRPr="000373EF">
        <w:rPr>
          <w:rFonts w:ascii="Times New Roman" w:eastAsia="Times New Roman" w:hAnsi="Times New Roman" w:cs="Times New Roman"/>
          <w:sz w:val="24"/>
          <w:szCs w:val="24"/>
        </w:rPr>
        <w:t xml:space="preserve"> percent of his/her basic salary (PRA</w:t>
      </w:r>
      <w:proofErr w:type="gramStart"/>
      <w:r w:rsidRPr="000373EF">
        <w:rPr>
          <w:rFonts w:ascii="Times New Roman" w:eastAsia="Times New Roman" w:hAnsi="Times New Roman" w:cs="Times New Roman"/>
          <w:sz w:val="24"/>
          <w:szCs w:val="24"/>
        </w:rPr>
        <w:t>,2004</w:t>
      </w:r>
      <w:proofErr w:type="gramEnd"/>
      <w:r w:rsidRPr="000373EF">
        <w:rPr>
          <w:rFonts w:ascii="Times New Roman" w:eastAsia="Times New Roman" w:hAnsi="Times New Roman" w:cs="Times New Roman"/>
          <w:sz w:val="24"/>
          <w:szCs w:val="24"/>
        </w:rPr>
        <w:t>).</w:t>
      </w:r>
    </w:p>
    <w:p w:rsidR="000373EF" w:rsidRPr="000373EF" w:rsidRDefault="000373EF" w:rsidP="007D698D">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 xml:space="preserve"> According to the Act, the key objectives of the new scheme are:</w:t>
      </w:r>
    </w:p>
    <w:p w:rsidR="000373EF" w:rsidRPr="000373EF" w:rsidRDefault="000373EF" w:rsidP="000373EF">
      <w:pPr>
        <w:widowControl w:val="0"/>
        <w:numPr>
          <w:ilvl w:val="0"/>
          <w:numId w:val="36"/>
        </w:numPr>
        <w:autoSpaceDE w:val="0"/>
        <w:autoSpaceDN w:val="0"/>
        <w:adjustRightInd w:val="0"/>
        <w:spacing w:after="0" w:line="240" w:lineRule="auto"/>
        <w:ind w:firstLine="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To ensure that every person who has worked in either the public or private sector receives his retirement</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 xml:space="preserve">benefits as and when due.  </w:t>
      </w:r>
    </w:p>
    <w:p w:rsidR="000373EF" w:rsidRPr="000373EF" w:rsidRDefault="000373EF" w:rsidP="000373EF">
      <w:pPr>
        <w:widowControl w:val="0"/>
        <w:numPr>
          <w:ilvl w:val="0"/>
          <w:numId w:val="36"/>
        </w:numPr>
        <w:autoSpaceDE w:val="0"/>
        <w:autoSpaceDN w:val="0"/>
        <w:adjustRightInd w:val="0"/>
        <w:spacing w:after="0" w:line="240" w:lineRule="auto"/>
        <w:ind w:firstLine="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To assist improvident individuals by ensuring that they save to cater for their livelihood during old age.</w:t>
      </w:r>
    </w:p>
    <w:p w:rsidR="000373EF" w:rsidRPr="000373EF" w:rsidRDefault="000373EF" w:rsidP="000373EF">
      <w:pPr>
        <w:widowControl w:val="0"/>
        <w:numPr>
          <w:ilvl w:val="0"/>
          <w:numId w:val="36"/>
        </w:numPr>
        <w:autoSpaceDE w:val="0"/>
        <w:autoSpaceDN w:val="0"/>
        <w:adjustRightInd w:val="0"/>
        <w:spacing w:after="0" w:line="240" w:lineRule="auto"/>
        <w:ind w:firstLine="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To establish a uniform set of rules and regulations for the administration and payment of retirement benefits in both the public and private sectors, and</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 xml:space="preserve"> </w:t>
      </w:r>
    </w:p>
    <w:p w:rsidR="000373EF" w:rsidRPr="000373EF" w:rsidRDefault="000373EF" w:rsidP="000373EF">
      <w:pPr>
        <w:widowControl w:val="0"/>
        <w:numPr>
          <w:ilvl w:val="0"/>
          <w:numId w:val="36"/>
        </w:numPr>
        <w:autoSpaceDE w:val="0"/>
        <w:autoSpaceDN w:val="0"/>
        <w:adjustRightInd w:val="0"/>
        <w:spacing w:after="0" w:line="240" w:lineRule="auto"/>
        <w:ind w:firstLine="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 xml:space="preserve"> To stem the growth of outstanding pension liabilities.  </w:t>
      </w:r>
    </w:p>
    <w:p w:rsidR="000373EF" w:rsidRPr="000373EF" w:rsidRDefault="000373EF" w:rsidP="000373EF">
      <w:pPr>
        <w:widowControl w:val="0"/>
        <w:numPr>
          <w:ilvl w:val="0"/>
          <w:numId w:val="36"/>
        </w:numPr>
        <w:autoSpaceDE w:val="0"/>
        <w:autoSpaceDN w:val="0"/>
        <w:adjustRightInd w:val="0"/>
        <w:spacing w:after="0" w:line="240" w:lineRule="auto"/>
        <w:ind w:firstLine="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To secure compliance and promote wider coverage.</w:t>
      </w:r>
    </w:p>
    <w:p w:rsidR="000373EF" w:rsidRPr="000373EF" w:rsidRDefault="000373EF" w:rsidP="000373EF">
      <w:pPr>
        <w:autoSpaceDE w:val="0"/>
        <w:autoSpaceDN w:val="0"/>
        <w:adjustRightInd w:val="0"/>
        <w:spacing w:after="0" w:line="240" w:lineRule="auto"/>
        <w:ind w:left="450" w:firstLine="72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Under this Act, the employee opens an account known as ‘Retirement Savings Account in his name with a Pension Fund Administrator of his choice. This individual account belongs to the employee and will remain with him throughout his lifetime. He may change employers or pension fund administrators but the account remains</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the same. The employee may only withdraw from this account at the age of 50 or upon retirement</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thereafter (PRA, 2004).</w:t>
      </w:r>
    </w:p>
    <w:p w:rsidR="000373EF" w:rsidRPr="000373EF" w:rsidRDefault="000373EF" w:rsidP="000373EF">
      <w:pPr>
        <w:autoSpaceDE w:val="0"/>
        <w:autoSpaceDN w:val="0"/>
        <w:adjustRightInd w:val="0"/>
        <w:spacing w:after="0" w:line="240" w:lineRule="auto"/>
        <w:ind w:left="450" w:firstLine="720"/>
        <w:jc w:val="both"/>
        <w:rPr>
          <w:rFonts w:ascii="Times New Roman" w:eastAsia="Times New Roman" w:hAnsi="Times New Roman" w:cs="Times New Roman"/>
          <w:sz w:val="24"/>
          <w:szCs w:val="24"/>
        </w:rPr>
      </w:pPr>
    </w:p>
    <w:p w:rsidR="000373EF" w:rsidRPr="000373EF" w:rsidRDefault="000373EF" w:rsidP="001805E5">
      <w:pPr>
        <w:widowControl w:val="0"/>
        <w:numPr>
          <w:ilvl w:val="0"/>
          <w:numId w:val="35"/>
        </w:numPr>
        <w:spacing w:after="0" w:line="240" w:lineRule="auto"/>
        <w:jc w:val="both"/>
        <w:rPr>
          <w:rFonts w:ascii="Times New Roman" w:eastAsia="Times New Roman" w:hAnsi="Times New Roman" w:cs="Times New Roman"/>
          <w:b/>
          <w:bCs/>
          <w:color w:val="000000"/>
          <w:sz w:val="30"/>
          <w:szCs w:val="30"/>
          <w:lang w:val="ha-Latn-NG"/>
        </w:rPr>
      </w:pPr>
      <w:r w:rsidRPr="000373EF">
        <w:rPr>
          <w:rFonts w:ascii="Times New Roman" w:eastAsia="Times New Roman" w:hAnsi="Times New Roman" w:cs="Times New Roman"/>
          <w:b/>
          <w:bCs/>
          <w:color w:val="000000"/>
          <w:sz w:val="30"/>
          <w:szCs w:val="30"/>
          <w:lang w:val="ha-Latn-NG"/>
        </w:rPr>
        <w:t xml:space="preserve">Pension Fund Management </w:t>
      </w:r>
      <w:r w:rsidR="001805E5">
        <w:rPr>
          <w:rFonts w:ascii="Times New Roman" w:eastAsia="Times New Roman" w:hAnsi="Times New Roman" w:cs="Times New Roman"/>
          <w:b/>
          <w:bCs/>
          <w:color w:val="000000"/>
          <w:sz w:val="30"/>
          <w:szCs w:val="30"/>
        </w:rPr>
        <w:t>u</w:t>
      </w:r>
      <w:r w:rsidRPr="000373EF">
        <w:rPr>
          <w:rFonts w:ascii="Times New Roman" w:eastAsia="Times New Roman" w:hAnsi="Times New Roman" w:cs="Times New Roman"/>
          <w:b/>
          <w:bCs/>
          <w:color w:val="000000"/>
          <w:sz w:val="30"/>
          <w:szCs w:val="30"/>
        </w:rPr>
        <w:t>nder Pension Reform Act.</w:t>
      </w:r>
      <w:r w:rsidR="004B0C75">
        <w:rPr>
          <w:rFonts w:ascii="Times New Roman" w:eastAsia="Times New Roman" w:hAnsi="Times New Roman" w:cs="Times New Roman"/>
          <w:b/>
          <w:bCs/>
          <w:color w:val="000000"/>
          <w:sz w:val="30"/>
          <w:szCs w:val="30"/>
        </w:rPr>
        <w:t xml:space="preserve"> </w:t>
      </w:r>
    </w:p>
    <w:p w:rsidR="000373EF" w:rsidRPr="000373EF" w:rsidRDefault="000373EF" w:rsidP="000373EF">
      <w:pPr>
        <w:widowControl w:val="0"/>
        <w:spacing w:after="0" w:line="240" w:lineRule="auto"/>
        <w:ind w:firstLine="45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 xml:space="preserve">The PRA, 2004 provided a Contributory Pension Scheme that is fully funded, and privately managed by Pension Fund Administrators, with the pension </w:t>
      </w:r>
      <w:proofErr w:type="spellStart"/>
      <w:r w:rsidRPr="000373EF">
        <w:rPr>
          <w:rFonts w:ascii="Times New Roman" w:eastAsia="Times New Roman" w:hAnsi="Times New Roman" w:cs="Times New Roman"/>
          <w:sz w:val="24"/>
          <w:szCs w:val="24"/>
        </w:rPr>
        <w:t>funds</w:t>
      </w:r>
      <w:proofErr w:type="spellEnd"/>
      <w:r w:rsidRPr="000373EF">
        <w:rPr>
          <w:rFonts w:ascii="Times New Roman" w:eastAsia="Times New Roman" w:hAnsi="Times New Roman" w:cs="Times New Roman"/>
          <w:sz w:val="24"/>
          <w:szCs w:val="24"/>
        </w:rPr>
        <w:t xml:space="preserve"> assets held by Pension Fund Custodians, under closed supervision of National Pension Commission</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 xml:space="preserve">(Barrow, 2008). Therefore, the major operators under the scheme are the National </w:t>
      </w:r>
      <w:r w:rsidRPr="000373EF">
        <w:rPr>
          <w:rFonts w:ascii="Times New Roman" w:eastAsia="Times New Roman" w:hAnsi="Times New Roman" w:cs="Times New Roman"/>
          <w:sz w:val="24"/>
          <w:szCs w:val="24"/>
        </w:rPr>
        <w:lastRenderedPageBreak/>
        <w:t>Pension Commission (</w:t>
      </w:r>
      <w:proofErr w:type="spellStart"/>
      <w:r w:rsidRPr="000373EF">
        <w:rPr>
          <w:rFonts w:ascii="Times New Roman" w:eastAsia="Times New Roman" w:hAnsi="Times New Roman" w:cs="Times New Roman"/>
          <w:sz w:val="24"/>
          <w:szCs w:val="24"/>
        </w:rPr>
        <w:t>PenCom</w:t>
      </w:r>
      <w:proofErr w:type="spellEnd"/>
      <w:r w:rsidRPr="000373EF">
        <w:rPr>
          <w:rFonts w:ascii="Times New Roman" w:eastAsia="Times New Roman" w:hAnsi="Times New Roman" w:cs="Times New Roman"/>
          <w:sz w:val="24"/>
          <w:szCs w:val="24"/>
        </w:rPr>
        <w:t xml:space="preserve">), Pension Fund Administrators (PFAs), Pension Fund Custodians (PFCs) and Closed Pension Fund Administrators (CPFAs). </w:t>
      </w:r>
    </w:p>
    <w:p w:rsidR="000373EF" w:rsidRPr="000373EF" w:rsidRDefault="000373EF" w:rsidP="000373EF">
      <w:pPr>
        <w:widowControl w:val="0"/>
        <w:spacing w:after="0" w:line="240" w:lineRule="auto"/>
        <w:ind w:firstLine="450"/>
        <w:jc w:val="both"/>
        <w:rPr>
          <w:rFonts w:ascii="Times New Roman" w:eastAsia="Times New Roman" w:hAnsi="Times New Roman" w:cs="Times New Roman"/>
          <w:b/>
          <w:bCs/>
          <w:color w:val="000000"/>
          <w:sz w:val="30"/>
          <w:szCs w:val="30"/>
          <w:lang w:val="ha-Latn-NG"/>
        </w:rPr>
      </w:pPr>
    </w:p>
    <w:p w:rsidR="000373EF" w:rsidRPr="000373EF" w:rsidRDefault="000373EF" w:rsidP="000373EF">
      <w:pPr>
        <w:widowControl w:val="0"/>
        <w:numPr>
          <w:ilvl w:val="1"/>
          <w:numId w:val="35"/>
        </w:numPr>
        <w:spacing w:after="0" w:line="240" w:lineRule="auto"/>
        <w:jc w:val="both"/>
        <w:rPr>
          <w:rFonts w:ascii="Times New Roman" w:eastAsia="Times New Roman" w:hAnsi="Times New Roman" w:cs="Times New Roman"/>
          <w:b/>
          <w:bCs/>
          <w:color w:val="000000"/>
          <w:sz w:val="26"/>
          <w:szCs w:val="26"/>
          <w:lang w:val="ha-Latn-NG"/>
        </w:rPr>
      </w:pPr>
      <w:r w:rsidRPr="000373EF">
        <w:rPr>
          <w:rFonts w:ascii="Times New Roman" w:eastAsia="Times New Roman" w:hAnsi="Times New Roman" w:cs="Times New Roman"/>
          <w:b/>
          <w:bCs/>
          <w:color w:val="000000"/>
          <w:sz w:val="26"/>
          <w:szCs w:val="26"/>
          <w:lang w:val="ha-Latn-NG"/>
        </w:rPr>
        <w:t>The National Pension Commission (PenCom)</w:t>
      </w:r>
    </w:p>
    <w:p w:rsidR="000373EF" w:rsidRPr="000373EF" w:rsidRDefault="000373EF" w:rsidP="000373EF">
      <w:pPr>
        <w:autoSpaceDE w:val="0"/>
        <w:autoSpaceDN w:val="0"/>
        <w:adjustRightInd w:val="0"/>
        <w:spacing w:after="0" w:line="240" w:lineRule="auto"/>
        <w:ind w:left="454" w:firstLine="72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The National Pension Commission (</w:t>
      </w:r>
      <w:proofErr w:type="spellStart"/>
      <w:r w:rsidRPr="000373EF">
        <w:rPr>
          <w:rFonts w:ascii="Times New Roman" w:eastAsia="Times New Roman" w:hAnsi="Times New Roman" w:cs="Times New Roman"/>
          <w:sz w:val="24"/>
          <w:szCs w:val="24"/>
        </w:rPr>
        <w:t>PenCom</w:t>
      </w:r>
      <w:proofErr w:type="spellEnd"/>
      <w:r w:rsidRPr="000373EF">
        <w:rPr>
          <w:rFonts w:ascii="Times New Roman" w:eastAsia="Times New Roman" w:hAnsi="Times New Roman" w:cs="Times New Roman"/>
          <w:sz w:val="24"/>
          <w:szCs w:val="24"/>
        </w:rPr>
        <w:t>) was established to regulate, supervise and ensure an effective administration of pension matters. It is for the first time in the history of Nigeria that a single</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authority has been established to regulate all pension matters in the country. Having identified that one of the reasons for the failure of previous schemes was lack of strict and effective regulations, the new scheme has mandated (</w:t>
      </w:r>
      <w:proofErr w:type="spellStart"/>
      <w:r w:rsidRPr="000373EF">
        <w:rPr>
          <w:rFonts w:ascii="Times New Roman" w:eastAsia="Times New Roman" w:hAnsi="Times New Roman" w:cs="Times New Roman"/>
          <w:sz w:val="24"/>
          <w:szCs w:val="24"/>
        </w:rPr>
        <w:t>PenCom</w:t>
      </w:r>
      <w:proofErr w:type="spellEnd"/>
      <w:r w:rsidRPr="000373EF">
        <w:rPr>
          <w:rFonts w:ascii="Times New Roman" w:eastAsia="Times New Roman" w:hAnsi="Times New Roman" w:cs="Times New Roman"/>
          <w:sz w:val="24"/>
          <w:szCs w:val="24"/>
        </w:rPr>
        <w:t xml:space="preserve">) to carry out the following functions inter alia: </w:t>
      </w:r>
    </w:p>
    <w:p w:rsidR="000373EF" w:rsidRPr="000373EF" w:rsidRDefault="000373EF" w:rsidP="000373EF">
      <w:pPr>
        <w:widowControl w:val="0"/>
        <w:numPr>
          <w:ilvl w:val="0"/>
          <w:numId w:val="37"/>
        </w:numPr>
        <w:autoSpaceDE w:val="0"/>
        <w:autoSpaceDN w:val="0"/>
        <w:adjustRightInd w:val="0"/>
        <w:spacing w:after="0" w:line="240" w:lineRule="auto"/>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To establish standard rules for the management of pension funds.</w:t>
      </w:r>
    </w:p>
    <w:p w:rsidR="000373EF" w:rsidRPr="000373EF" w:rsidRDefault="000373EF" w:rsidP="000373EF">
      <w:pPr>
        <w:widowControl w:val="0"/>
        <w:numPr>
          <w:ilvl w:val="0"/>
          <w:numId w:val="37"/>
        </w:numPr>
        <w:autoSpaceDE w:val="0"/>
        <w:autoSpaceDN w:val="0"/>
        <w:adjustRightInd w:val="0"/>
        <w:spacing w:after="0" w:line="240" w:lineRule="auto"/>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To approve license and regulate PFAs, PFCs and CPFAs.</w:t>
      </w:r>
    </w:p>
    <w:p w:rsidR="000373EF" w:rsidRPr="000373EF" w:rsidRDefault="000373EF" w:rsidP="000373EF">
      <w:pPr>
        <w:widowControl w:val="0"/>
        <w:numPr>
          <w:ilvl w:val="0"/>
          <w:numId w:val="37"/>
        </w:numPr>
        <w:autoSpaceDE w:val="0"/>
        <w:autoSpaceDN w:val="0"/>
        <w:adjustRightInd w:val="0"/>
        <w:spacing w:after="0" w:line="240" w:lineRule="auto"/>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To manage national data bank on pension.</w:t>
      </w:r>
    </w:p>
    <w:p w:rsidR="000373EF" w:rsidRPr="000373EF" w:rsidRDefault="000373EF" w:rsidP="000373EF">
      <w:pPr>
        <w:widowControl w:val="0"/>
        <w:numPr>
          <w:ilvl w:val="0"/>
          <w:numId w:val="37"/>
        </w:numPr>
        <w:autoSpaceDE w:val="0"/>
        <w:autoSpaceDN w:val="0"/>
        <w:adjustRightInd w:val="0"/>
        <w:spacing w:after="0" w:line="240" w:lineRule="auto"/>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To ensure constant payment and remittance of contributions.</w:t>
      </w:r>
    </w:p>
    <w:p w:rsidR="000373EF" w:rsidRPr="000373EF" w:rsidRDefault="000373EF" w:rsidP="000373EF">
      <w:pPr>
        <w:widowControl w:val="0"/>
        <w:numPr>
          <w:ilvl w:val="0"/>
          <w:numId w:val="37"/>
        </w:numPr>
        <w:autoSpaceDE w:val="0"/>
        <w:autoSpaceDN w:val="0"/>
        <w:adjustRightInd w:val="0"/>
        <w:spacing w:after="0" w:line="240" w:lineRule="auto"/>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To impose sanctions or fines on erring employers, PFAs, PFCs and CPFAs.</w:t>
      </w:r>
    </w:p>
    <w:p w:rsidR="000373EF" w:rsidRPr="000373EF" w:rsidRDefault="000373EF" w:rsidP="000373EF">
      <w:pPr>
        <w:widowControl w:val="0"/>
        <w:numPr>
          <w:ilvl w:val="0"/>
          <w:numId w:val="37"/>
        </w:numPr>
        <w:autoSpaceDE w:val="0"/>
        <w:autoSpaceDN w:val="0"/>
        <w:adjustRightInd w:val="0"/>
        <w:spacing w:after="0" w:line="240" w:lineRule="auto"/>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To investigate any malpractice by any party involved in the management of pension funds, and</w:t>
      </w:r>
    </w:p>
    <w:p w:rsidR="000373EF" w:rsidRPr="000373EF" w:rsidRDefault="000373EF" w:rsidP="000373EF">
      <w:pPr>
        <w:widowControl w:val="0"/>
        <w:numPr>
          <w:ilvl w:val="0"/>
          <w:numId w:val="37"/>
        </w:numPr>
        <w:autoSpaceDE w:val="0"/>
        <w:autoSpaceDN w:val="0"/>
        <w:adjustRightInd w:val="0"/>
        <w:spacing w:after="0" w:line="240" w:lineRule="auto"/>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To ensure that beneficiaries of retirement savings accounts (RSAs) are paid as and when due (PRA, 2004).</w:t>
      </w:r>
    </w:p>
    <w:p w:rsidR="000373EF" w:rsidRPr="000373EF" w:rsidRDefault="000373EF" w:rsidP="000373EF">
      <w:pPr>
        <w:autoSpaceDE w:val="0"/>
        <w:autoSpaceDN w:val="0"/>
        <w:adjustRightInd w:val="0"/>
        <w:spacing w:after="0" w:line="240" w:lineRule="auto"/>
        <w:ind w:left="1534"/>
        <w:jc w:val="both"/>
        <w:rPr>
          <w:rFonts w:ascii="Times New Roman" w:eastAsia="Times New Roman" w:hAnsi="Times New Roman" w:cs="Times New Roman"/>
          <w:sz w:val="24"/>
          <w:szCs w:val="24"/>
        </w:rPr>
      </w:pPr>
    </w:p>
    <w:p w:rsidR="000373EF" w:rsidRPr="000373EF" w:rsidRDefault="000373EF" w:rsidP="000373EF">
      <w:pPr>
        <w:widowControl w:val="0"/>
        <w:numPr>
          <w:ilvl w:val="1"/>
          <w:numId w:val="35"/>
        </w:numPr>
        <w:spacing w:after="0" w:line="240" w:lineRule="auto"/>
        <w:jc w:val="both"/>
        <w:rPr>
          <w:rFonts w:ascii="Times New Roman" w:eastAsia="Times New Roman" w:hAnsi="Times New Roman" w:cs="Times New Roman"/>
          <w:b/>
          <w:bCs/>
          <w:color w:val="000000"/>
          <w:sz w:val="26"/>
          <w:szCs w:val="26"/>
          <w:lang w:val="ha-Latn-NG"/>
        </w:rPr>
      </w:pPr>
      <w:r w:rsidRPr="000373EF">
        <w:rPr>
          <w:rFonts w:ascii="Times New Roman" w:eastAsia="Times New Roman" w:hAnsi="Times New Roman" w:cs="Times New Roman"/>
          <w:b/>
          <w:bCs/>
          <w:color w:val="000000"/>
          <w:sz w:val="26"/>
          <w:szCs w:val="26"/>
          <w:lang w:val="ha-Latn-NG"/>
        </w:rPr>
        <w:t>The Nigerian Pension Fund Administrators (PFAs)</w:t>
      </w:r>
    </w:p>
    <w:p w:rsidR="000373EF" w:rsidRPr="000373EF" w:rsidRDefault="000373EF" w:rsidP="000373EF">
      <w:pPr>
        <w:autoSpaceDE w:val="0"/>
        <w:autoSpaceDN w:val="0"/>
        <w:adjustRightInd w:val="0"/>
        <w:spacing w:after="0" w:line="240" w:lineRule="auto"/>
        <w:ind w:left="720" w:firstLine="72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 xml:space="preserve">The new pension scheme requires pension funds to be privately managed by licensed Pension Fund Administrators to invest and manage the pension funds in accordance with the provisions of the Pension Reform Act 2004. </w:t>
      </w:r>
      <w:proofErr w:type="spellStart"/>
      <w:r w:rsidRPr="000373EF">
        <w:rPr>
          <w:rFonts w:ascii="Times New Roman" w:eastAsia="Times New Roman" w:hAnsi="Times New Roman" w:cs="Times New Roman"/>
          <w:sz w:val="24"/>
          <w:szCs w:val="24"/>
        </w:rPr>
        <w:t>Adegbayi</w:t>
      </w:r>
      <w:proofErr w:type="spellEnd"/>
      <w:r w:rsidRPr="000373EF">
        <w:rPr>
          <w:rFonts w:ascii="Times New Roman" w:eastAsia="Times New Roman" w:hAnsi="Times New Roman" w:cs="Times New Roman"/>
          <w:sz w:val="24"/>
          <w:szCs w:val="24"/>
        </w:rPr>
        <w:t xml:space="preserve"> (2005) has identified that the roles of PFAs are to open RSA for all employees registered by it with a Personal Identification Number (PIN); invest and manage the Fund and assets; Calculate annuities; and pay Retirement Benefits.</w:t>
      </w:r>
    </w:p>
    <w:p w:rsidR="000373EF" w:rsidRPr="000373EF" w:rsidRDefault="000373EF" w:rsidP="000373EF">
      <w:pPr>
        <w:autoSpaceDE w:val="0"/>
        <w:autoSpaceDN w:val="0"/>
        <w:adjustRightInd w:val="0"/>
        <w:spacing w:after="0" w:line="240" w:lineRule="auto"/>
        <w:ind w:left="720" w:firstLine="720"/>
        <w:jc w:val="both"/>
        <w:rPr>
          <w:rFonts w:ascii="Times New Roman" w:eastAsia="Times New Roman" w:hAnsi="Times New Roman" w:cs="Times New Roman"/>
          <w:b/>
          <w:bCs/>
          <w:sz w:val="24"/>
          <w:szCs w:val="24"/>
        </w:rPr>
      </w:pPr>
      <w:r w:rsidRPr="000373EF">
        <w:rPr>
          <w:rFonts w:ascii="Times New Roman" w:eastAsia="Times New Roman" w:hAnsi="Times New Roman" w:cs="Times New Roman"/>
          <w:sz w:val="24"/>
          <w:szCs w:val="24"/>
        </w:rPr>
        <w:t xml:space="preserve"> The act also provided that the PFA must be a limited liability company whose sole object is the management of pension funds; and must have a paid up share capital of N150, 000,000 (approximately $1,000,000USD). </w:t>
      </w:r>
    </w:p>
    <w:p w:rsidR="000373EF" w:rsidRPr="000373EF" w:rsidRDefault="000373EF" w:rsidP="000373EF">
      <w:pPr>
        <w:autoSpaceDE w:val="0"/>
        <w:autoSpaceDN w:val="0"/>
        <w:adjustRightInd w:val="0"/>
        <w:spacing w:after="0" w:line="240" w:lineRule="auto"/>
        <w:ind w:left="720" w:firstLine="72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 xml:space="preserve"> According to (</w:t>
      </w:r>
      <w:proofErr w:type="spellStart"/>
      <w:r w:rsidRPr="000373EF">
        <w:rPr>
          <w:rFonts w:ascii="Times New Roman" w:eastAsia="Times New Roman" w:hAnsi="Times New Roman" w:cs="Times New Roman"/>
          <w:sz w:val="24"/>
          <w:szCs w:val="24"/>
        </w:rPr>
        <w:t>PenCom</w:t>
      </w:r>
      <w:proofErr w:type="spellEnd"/>
      <w:r w:rsidRPr="000373EF">
        <w:rPr>
          <w:rFonts w:ascii="Times New Roman" w:eastAsia="Times New Roman" w:hAnsi="Times New Roman" w:cs="Times New Roman"/>
          <w:sz w:val="24"/>
          <w:szCs w:val="24"/>
        </w:rPr>
        <w:t>, 2014) currently, there are 20 registered and licensed Pension Fund Administrators in the country.</w:t>
      </w:r>
    </w:p>
    <w:p w:rsidR="000373EF" w:rsidRPr="000373EF" w:rsidRDefault="000373EF" w:rsidP="000373EF">
      <w:pPr>
        <w:autoSpaceDE w:val="0"/>
        <w:autoSpaceDN w:val="0"/>
        <w:adjustRightInd w:val="0"/>
        <w:spacing w:after="0" w:line="240" w:lineRule="auto"/>
        <w:ind w:left="720" w:firstLine="720"/>
        <w:jc w:val="both"/>
        <w:rPr>
          <w:rFonts w:ascii="Times New Roman" w:eastAsia="Times New Roman" w:hAnsi="Times New Roman" w:cs="Times New Roman"/>
          <w:sz w:val="24"/>
          <w:szCs w:val="24"/>
        </w:rPr>
      </w:pPr>
    </w:p>
    <w:p w:rsidR="000373EF" w:rsidRPr="000373EF" w:rsidRDefault="000373EF" w:rsidP="000373EF">
      <w:pPr>
        <w:widowControl w:val="0"/>
        <w:numPr>
          <w:ilvl w:val="1"/>
          <w:numId w:val="35"/>
        </w:numPr>
        <w:spacing w:after="0" w:line="240" w:lineRule="auto"/>
        <w:jc w:val="both"/>
        <w:rPr>
          <w:rFonts w:ascii="Times New Roman" w:eastAsia="Times New Roman" w:hAnsi="Times New Roman" w:cs="Times New Roman"/>
          <w:b/>
          <w:bCs/>
          <w:color w:val="000000"/>
          <w:sz w:val="26"/>
          <w:szCs w:val="26"/>
          <w:lang w:val="ha-Latn-NG"/>
        </w:rPr>
      </w:pPr>
      <w:r w:rsidRPr="000373EF">
        <w:rPr>
          <w:rFonts w:ascii="Times New Roman" w:eastAsia="Times New Roman" w:hAnsi="Times New Roman" w:cs="Times New Roman"/>
          <w:b/>
          <w:bCs/>
          <w:color w:val="000000"/>
          <w:sz w:val="26"/>
          <w:szCs w:val="26"/>
          <w:lang w:val="ha-Latn-NG"/>
        </w:rPr>
        <w:t>The Nigerian Pension Fund Custodians (PFCs)</w:t>
      </w:r>
    </w:p>
    <w:p w:rsidR="000373EF" w:rsidRPr="000373EF" w:rsidRDefault="000373EF" w:rsidP="000373EF">
      <w:pPr>
        <w:autoSpaceDE w:val="0"/>
        <w:autoSpaceDN w:val="0"/>
        <w:adjustRightInd w:val="0"/>
        <w:spacing w:after="0" w:line="240" w:lineRule="auto"/>
        <w:ind w:left="720" w:firstLine="72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The Pension Fund Custodians (PFCs) are responsible for the warehousing of the pension fund assets, since the PFAs are not allowed to hold the pension fund assets. Hence, the two interlock and act as a grid against financial impropriety. The Custodian must be a licensed financial institution and have a minimum net worth of N5, 000, 000, 000 (approximately $30,000,000USD) and a total balance sheet of not below N125, 000,000,000 (approximately $800,000,000USD).</w:t>
      </w:r>
    </w:p>
    <w:p w:rsidR="000373EF" w:rsidRPr="000373EF" w:rsidRDefault="000373EF" w:rsidP="000373EF">
      <w:pPr>
        <w:autoSpaceDE w:val="0"/>
        <w:autoSpaceDN w:val="0"/>
        <w:adjustRightInd w:val="0"/>
        <w:spacing w:after="0" w:line="240" w:lineRule="auto"/>
        <w:ind w:left="720" w:firstLine="720"/>
        <w:jc w:val="both"/>
        <w:rPr>
          <w:rFonts w:ascii="Times New Roman" w:eastAsia="Times New Roman" w:hAnsi="Times New Roman" w:cs="Times New Roman"/>
          <w:sz w:val="24"/>
          <w:szCs w:val="24"/>
        </w:rPr>
      </w:pPr>
      <w:r w:rsidRPr="000373EF">
        <w:rPr>
          <w:rFonts w:ascii="Times New Roman" w:eastAsia="Times New Roman" w:hAnsi="Times New Roman" w:cs="Times New Roman"/>
          <w:color w:val="000000"/>
          <w:sz w:val="24"/>
          <w:szCs w:val="24"/>
        </w:rPr>
        <w:t xml:space="preserve">According to </w:t>
      </w:r>
      <w:r w:rsidRPr="000373EF">
        <w:rPr>
          <w:rFonts w:ascii="Times New Roman" w:eastAsia="Times New Roman" w:hAnsi="Times New Roman" w:cs="Times New Roman"/>
          <w:color w:val="000000"/>
          <w:sz w:val="24"/>
          <w:szCs w:val="24"/>
          <w:lang w:val="ha-Latn-NG"/>
        </w:rPr>
        <w:t>Adejoh, (2013)</w:t>
      </w:r>
      <w:r w:rsidRPr="000373EF">
        <w:rPr>
          <w:rFonts w:ascii="Times New Roman" w:eastAsia="Times New Roman" w:hAnsi="Times New Roman" w:cs="Times New Roman"/>
          <w:sz w:val="24"/>
          <w:szCs w:val="24"/>
        </w:rPr>
        <w:t xml:space="preserve">, the primary functions of PFCs are: to receive and hold the Fund upon trust for Contributors and Beneficiaries; Settle investment transactions on behalf of the PFAs; provide independent reports to the </w:t>
      </w:r>
      <w:r w:rsidRPr="000373EF">
        <w:rPr>
          <w:rFonts w:ascii="Times New Roman" w:eastAsia="Times New Roman" w:hAnsi="Times New Roman" w:cs="Times New Roman"/>
          <w:sz w:val="24"/>
          <w:szCs w:val="24"/>
        </w:rPr>
        <w:lastRenderedPageBreak/>
        <w:t xml:space="preserve">Pension Commission on Fund assets and Undertake statistical analysis on the investment and returns on behalf of the Pension Commission and the PFAs. </w:t>
      </w:r>
    </w:p>
    <w:p w:rsidR="000373EF" w:rsidRPr="000373EF" w:rsidRDefault="000373EF" w:rsidP="000373EF">
      <w:pPr>
        <w:autoSpaceDE w:val="0"/>
        <w:autoSpaceDN w:val="0"/>
        <w:adjustRightInd w:val="0"/>
        <w:spacing w:after="0" w:line="240" w:lineRule="auto"/>
        <w:ind w:left="720" w:firstLine="720"/>
        <w:jc w:val="both"/>
        <w:rPr>
          <w:rFonts w:ascii="Times New Roman" w:eastAsia="Times New Roman" w:hAnsi="Times New Roman" w:cs="Times New Roman"/>
          <w:sz w:val="24"/>
          <w:szCs w:val="24"/>
        </w:rPr>
      </w:pPr>
    </w:p>
    <w:p w:rsidR="000373EF" w:rsidRPr="000373EF" w:rsidRDefault="000373EF" w:rsidP="000373EF">
      <w:pPr>
        <w:widowControl w:val="0"/>
        <w:numPr>
          <w:ilvl w:val="1"/>
          <w:numId w:val="35"/>
        </w:numPr>
        <w:spacing w:after="0" w:line="240" w:lineRule="auto"/>
        <w:jc w:val="both"/>
        <w:rPr>
          <w:rFonts w:ascii="Times New Roman" w:eastAsia="Times New Roman" w:hAnsi="Times New Roman" w:cs="Times New Roman"/>
          <w:b/>
          <w:bCs/>
          <w:color w:val="000000"/>
          <w:sz w:val="26"/>
          <w:szCs w:val="26"/>
          <w:lang w:val="ha-Latn-NG"/>
        </w:rPr>
      </w:pPr>
      <w:r w:rsidRPr="000373EF">
        <w:rPr>
          <w:rFonts w:ascii="Times New Roman" w:eastAsia="Times New Roman" w:hAnsi="Times New Roman" w:cs="Times New Roman"/>
          <w:b/>
          <w:bCs/>
          <w:color w:val="000000"/>
          <w:sz w:val="26"/>
          <w:szCs w:val="26"/>
        </w:rPr>
        <w:t>The Closed Pension Fund Administrators (CPFAs)</w:t>
      </w:r>
    </w:p>
    <w:p w:rsidR="000373EF" w:rsidRDefault="000373EF" w:rsidP="000373EF">
      <w:pPr>
        <w:autoSpaceDE w:val="0"/>
        <w:autoSpaceDN w:val="0"/>
        <w:adjustRightInd w:val="0"/>
        <w:spacing w:after="0" w:line="240" w:lineRule="auto"/>
        <w:ind w:left="720" w:firstLine="72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The Closed Pension Fund Administrators (CPFAs) are specifically established by the PRA, for companies with strong financial standing to manage their pension funds</w:t>
      </w:r>
      <w:r w:rsidRPr="000373EF">
        <w:rPr>
          <w:rFonts w:ascii="Times New Roman" w:eastAsia="Times New Roman" w:hAnsi="Times New Roman" w:cs="Traditional Arabic"/>
          <w:color w:val="000000"/>
          <w:sz w:val="25"/>
          <w:szCs w:val="25"/>
          <w:lang w:eastAsia="ar-SA"/>
        </w:rPr>
        <w:t xml:space="preserve"> either directly or through a wholly owned subsidiary of such company dedicated exclusively for the management of pension fund</w:t>
      </w:r>
      <w:r w:rsidRPr="000373EF">
        <w:rPr>
          <w:rFonts w:ascii="Times New Roman" w:eastAsia="Times New Roman" w:hAnsi="Times New Roman" w:cs="Times New Roman"/>
          <w:sz w:val="24"/>
          <w:szCs w:val="24"/>
        </w:rPr>
        <w:t>. Currently, there are about seven CPFAs owned mostly by multinational companies</w:t>
      </w:r>
      <w:r w:rsidRPr="000373EF">
        <w:rPr>
          <w:rFonts w:ascii="Times New Roman" w:eastAsia="Times New Roman" w:hAnsi="Times New Roman" w:cs="Times New Roman"/>
          <w:color w:val="000000"/>
          <w:sz w:val="24"/>
          <w:szCs w:val="24"/>
          <w:lang w:val="ha-Latn-NG"/>
        </w:rPr>
        <w:t xml:space="preserve"> (Adejoh, 2013)</w:t>
      </w:r>
      <w:r w:rsidRPr="000373EF">
        <w:rPr>
          <w:rFonts w:ascii="Times New Roman" w:eastAsia="Times New Roman" w:hAnsi="Times New Roman" w:cs="Times New Roman"/>
          <w:sz w:val="24"/>
          <w:szCs w:val="24"/>
        </w:rPr>
        <w:t>.</w:t>
      </w:r>
    </w:p>
    <w:p w:rsidR="0028678F" w:rsidRDefault="0028678F" w:rsidP="000373EF">
      <w:pPr>
        <w:autoSpaceDE w:val="0"/>
        <w:autoSpaceDN w:val="0"/>
        <w:adjustRightInd w:val="0"/>
        <w:spacing w:after="0" w:line="240" w:lineRule="auto"/>
        <w:ind w:left="720" w:firstLine="720"/>
        <w:jc w:val="both"/>
        <w:rPr>
          <w:rFonts w:ascii="Times New Roman" w:eastAsia="Times New Roman" w:hAnsi="Times New Roman" w:cs="Times New Roman"/>
          <w:sz w:val="24"/>
          <w:szCs w:val="24"/>
        </w:rPr>
      </w:pPr>
    </w:p>
    <w:p w:rsidR="0028678F" w:rsidRDefault="0028678F" w:rsidP="000373EF">
      <w:pPr>
        <w:autoSpaceDE w:val="0"/>
        <w:autoSpaceDN w:val="0"/>
        <w:adjustRightInd w:val="0"/>
        <w:spacing w:after="0" w:line="240" w:lineRule="auto"/>
        <w:ind w:left="720" w:firstLine="720"/>
        <w:jc w:val="both"/>
        <w:rPr>
          <w:rFonts w:ascii="Times New Roman" w:eastAsia="Times New Roman" w:hAnsi="Times New Roman" w:cs="Times New Roman"/>
          <w:sz w:val="24"/>
          <w:szCs w:val="24"/>
        </w:rPr>
      </w:pPr>
    </w:p>
    <w:p w:rsidR="0028678F" w:rsidRPr="000373EF" w:rsidRDefault="0028678F" w:rsidP="0028678F">
      <w:pPr>
        <w:widowControl w:val="0"/>
        <w:spacing w:after="0" w:line="240" w:lineRule="auto"/>
        <w:ind w:firstLine="454"/>
        <w:jc w:val="center"/>
        <w:rPr>
          <w:rFonts w:ascii="Times New Roman" w:eastAsia="Times New Roman" w:hAnsi="Times New Roman" w:cs="Times New Roman"/>
          <w:b/>
          <w:bCs/>
          <w:color w:val="000000"/>
          <w:sz w:val="26"/>
          <w:szCs w:val="26"/>
          <w:lang w:eastAsia="ar-SA"/>
        </w:rPr>
      </w:pPr>
      <w:r w:rsidRPr="000373EF">
        <w:rPr>
          <w:rFonts w:ascii="Times New Roman" w:eastAsia="Times New Roman" w:hAnsi="Times New Roman" w:cs="Times New Roman"/>
          <w:b/>
          <w:bCs/>
          <w:color w:val="000000"/>
          <w:sz w:val="26"/>
          <w:szCs w:val="26"/>
          <w:lang w:eastAsia="ar-SA"/>
        </w:rPr>
        <w:t>Figure 1</w:t>
      </w:r>
    </w:p>
    <w:p w:rsidR="0028678F" w:rsidRPr="006554D1" w:rsidRDefault="0028678F" w:rsidP="0028678F">
      <w:pPr>
        <w:autoSpaceDE w:val="0"/>
        <w:autoSpaceDN w:val="0"/>
        <w:adjustRightInd w:val="0"/>
        <w:spacing w:after="0" w:line="240" w:lineRule="auto"/>
        <w:ind w:left="720" w:firstLine="720"/>
        <w:jc w:val="center"/>
        <w:rPr>
          <w:rFonts w:ascii="Times New Roman" w:eastAsia="Times New Roman" w:hAnsi="Times New Roman" w:cs="Times New Roman"/>
          <w:i/>
          <w:iCs/>
          <w:sz w:val="18"/>
          <w:szCs w:val="18"/>
        </w:rPr>
      </w:pPr>
      <w:r w:rsidRPr="006554D1">
        <w:rPr>
          <w:rFonts w:ascii="Times New Roman" w:eastAsia="Times New Roman" w:hAnsi="Times New Roman" w:cs="Times New Roman"/>
          <w:i/>
          <w:iCs/>
          <w:color w:val="000000"/>
          <w:sz w:val="24"/>
          <w:szCs w:val="24"/>
          <w:lang w:eastAsia="ar-SA"/>
        </w:rPr>
        <w:t>The organizational structure of the Pension Fund Management in Nigeria based on the new Pension Reform act</w:t>
      </w:r>
    </w:p>
    <w:p w:rsidR="0028678F" w:rsidRDefault="0028678F" w:rsidP="0028678F">
      <w:pPr>
        <w:autoSpaceDE w:val="0"/>
        <w:autoSpaceDN w:val="0"/>
        <w:adjustRightInd w:val="0"/>
        <w:spacing w:after="0" w:line="240" w:lineRule="auto"/>
        <w:rPr>
          <w:rFonts w:ascii="Times New Roman" w:eastAsia="Times New Roman" w:hAnsi="Times New Roman" w:cs="Times New Roman"/>
          <w:sz w:val="24"/>
          <w:szCs w:val="24"/>
        </w:rPr>
      </w:pPr>
    </w:p>
    <w:p w:rsidR="0028678F" w:rsidRDefault="0028678F" w:rsidP="0028678F">
      <w:pPr>
        <w:autoSpaceDE w:val="0"/>
        <w:autoSpaceDN w:val="0"/>
        <w:adjustRightInd w:val="0"/>
        <w:spacing w:after="0" w:line="240" w:lineRule="auto"/>
        <w:rPr>
          <w:rFonts w:ascii="Times New Roman" w:eastAsia="Times New Roman" w:hAnsi="Times New Roman" w:cs="Times New Roman"/>
          <w:sz w:val="24"/>
          <w:szCs w:val="24"/>
        </w:rPr>
      </w:pPr>
    </w:p>
    <w:p w:rsidR="0028678F" w:rsidRDefault="0028678F" w:rsidP="0028678F">
      <w:pPr>
        <w:autoSpaceDE w:val="0"/>
        <w:autoSpaceDN w:val="0"/>
        <w:adjustRightInd w:val="0"/>
        <w:spacing w:after="0" w:line="240" w:lineRule="auto"/>
        <w:jc w:val="center"/>
        <w:rPr>
          <w:rFonts w:ascii="Times New Roman" w:eastAsia="Times New Roman" w:hAnsi="Times New Roman" w:cs="Times New Roman"/>
          <w:sz w:val="24"/>
          <w:szCs w:val="24"/>
        </w:rPr>
      </w:pPr>
      <w:r w:rsidRPr="001B145A">
        <w:rPr>
          <w:noProof/>
          <w:shd w:val="clear" w:color="auto" w:fill="FFFFFF" w:themeFill="background1"/>
        </w:rPr>
        <w:drawing>
          <wp:inline distT="0" distB="0" distL="0" distR="0" wp14:anchorId="07EEAE91" wp14:editId="6AABA0A1">
            <wp:extent cx="5145206" cy="4524232"/>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153083" cy="4531158"/>
                    </a:xfrm>
                    <a:prstGeom prst="rect">
                      <a:avLst/>
                    </a:prstGeom>
                  </pic:spPr>
                </pic:pic>
              </a:graphicData>
            </a:graphic>
          </wp:inline>
        </w:drawing>
      </w:r>
    </w:p>
    <w:p w:rsidR="0028678F" w:rsidRDefault="0028678F" w:rsidP="0028678F">
      <w:pPr>
        <w:autoSpaceDE w:val="0"/>
        <w:autoSpaceDN w:val="0"/>
        <w:adjustRightInd w:val="0"/>
        <w:spacing w:after="0" w:line="240" w:lineRule="auto"/>
        <w:rPr>
          <w:rFonts w:ascii="Times New Roman" w:eastAsia="Times New Roman" w:hAnsi="Times New Roman" w:cs="Times New Roman"/>
          <w:sz w:val="24"/>
          <w:szCs w:val="24"/>
        </w:rPr>
      </w:pPr>
    </w:p>
    <w:p w:rsidR="0028678F" w:rsidRDefault="0028678F" w:rsidP="0028678F">
      <w:pPr>
        <w:autoSpaceDE w:val="0"/>
        <w:autoSpaceDN w:val="0"/>
        <w:adjustRightInd w:val="0"/>
        <w:spacing w:after="0" w:line="240" w:lineRule="auto"/>
        <w:rPr>
          <w:rFonts w:ascii="Times New Roman" w:eastAsia="Times New Roman" w:hAnsi="Times New Roman" w:cs="Times New Roman"/>
          <w:sz w:val="24"/>
          <w:szCs w:val="24"/>
        </w:rPr>
      </w:pPr>
    </w:p>
    <w:p w:rsidR="0028678F" w:rsidRPr="000373EF" w:rsidRDefault="0028678F" w:rsidP="000373EF">
      <w:pPr>
        <w:autoSpaceDE w:val="0"/>
        <w:autoSpaceDN w:val="0"/>
        <w:adjustRightInd w:val="0"/>
        <w:spacing w:after="0" w:line="240" w:lineRule="auto"/>
        <w:ind w:left="720" w:firstLine="720"/>
        <w:jc w:val="both"/>
        <w:rPr>
          <w:rFonts w:ascii="Times New Roman" w:eastAsia="Times New Roman" w:hAnsi="Times New Roman" w:cs="Times New Roman"/>
          <w:sz w:val="24"/>
          <w:szCs w:val="24"/>
        </w:rPr>
      </w:pPr>
    </w:p>
    <w:p w:rsidR="000373EF" w:rsidRPr="000373EF" w:rsidRDefault="004B7950" w:rsidP="000B0811">
      <w:pPr>
        <w:widowControl w:val="0"/>
        <w:numPr>
          <w:ilvl w:val="0"/>
          <w:numId w:val="35"/>
        </w:numPr>
        <w:spacing w:after="0" w:line="240" w:lineRule="auto"/>
        <w:jc w:val="both"/>
        <w:rPr>
          <w:rFonts w:ascii="Times New Roman" w:eastAsia="Times New Roman" w:hAnsi="Times New Roman" w:cs="Times New Roman"/>
          <w:b/>
          <w:bCs/>
          <w:color w:val="000000"/>
          <w:sz w:val="30"/>
          <w:szCs w:val="30"/>
          <w:lang w:val="ha-Latn-NG"/>
        </w:rPr>
      </w:pPr>
      <w:r w:rsidRPr="000373EF">
        <w:rPr>
          <w:rFonts w:ascii="Times New Roman" w:eastAsia="Times New Roman" w:hAnsi="Times New Roman" w:cs="Times New Roman"/>
          <w:b/>
          <w:bCs/>
          <w:color w:val="000000"/>
          <w:sz w:val="30"/>
          <w:szCs w:val="30"/>
          <w:lang w:val="ha-Latn-NG"/>
        </w:rPr>
        <w:lastRenderedPageBreak/>
        <w:t xml:space="preserve">Pension </w:t>
      </w:r>
      <w:r w:rsidR="00E63F9D">
        <w:rPr>
          <w:rFonts w:ascii="Times New Roman" w:eastAsia="Times New Roman" w:hAnsi="Times New Roman" w:cs="Times New Roman"/>
          <w:b/>
          <w:bCs/>
          <w:color w:val="000000"/>
          <w:sz w:val="30"/>
          <w:szCs w:val="30"/>
        </w:rPr>
        <w:t>Payment</w:t>
      </w:r>
      <w:r w:rsidRPr="000373EF">
        <w:rPr>
          <w:rFonts w:ascii="Times New Roman" w:eastAsia="Times New Roman" w:hAnsi="Times New Roman" w:cs="Times New Roman"/>
          <w:b/>
          <w:bCs/>
          <w:color w:val="000000"/>
          <w:sz w:val="30"/>
          <w:szCs w:val="30"/>
          <w:lang w:val="ha-Latn-NG"/>
        </w:rPr>
        <w:t xml:space="preserve"> </w:t>
      </w:r>
      <w:r w:rsidR="00215102">
        <w:rPr>
          <w:rFonts w:ascii="Times New Roman" w:eastAsia="Times New Roman" w:hAnsi="Times New Roman" w:cs="Times New Roman"/>
          <w:b/>
          <w:bCs/>
          <w:color w:val="000000"/>
          <w:sz w:val="30"/>
          <w:szCs w:val="30"/>
        </w:rPr>
        <w:t>u</w:t>
      </w:r>
      <w:r w:rsidRPr="000373EF">
        <w:rPr>
          <w:rFonts w:ascii="Times New Roman" w:eastAsia="Times New Roman" w:hAnsi="Times New Roman" w:cs="Times New Roman"/>
          <w:b/>
          <w:bCs/>
          <w:color w:val="000000"/>
          <w:sz w:val="30"/>
          <w:szCs w:val="30"/>
        </w:rPr>
        <w:t>nder Pension Reform Act</w:t>
      </w:r>
      <w:r w:rsidR="00215102">
        <w:rPr>
          <w:rFonts w:ascii="Times New Roman" w:eastAsia="Times New Roman" w:hAnsi="Times New Roman" w:cs="Times New Roman"/>
          <w:b/>
          <w:bCs/>
          <w:color w:val="000000"/>
          <w:sz w:val="30"/>
          <w:szCs w:val="30"/>
        </w:rPr>
        <w:t>: Islamic Perspective</w:t>
      </w:r>
      <w:r w:rsidR="000373EF" w:rsidRPr="000373EF">
        <w:rPr>
          <w:rFonts w:ascii="Times New Roman" w:eastAsia="Times New Roman" w:hAnsi="Times New Roman" w:cs="Times New Roman"/>
          <w:b/>
          <w:bCs/>
          <w:color w:val="000000"/>
          <w:sz w:val="30"/>
          <w:szCs w:val="30"/>
          <w:lang w:val="ha-Latn-NG"/>
        </w:rPr>
        <w:t xml:space="preserve"> </w:t>
      </w:r>
    </w:p>
    <w:p w:rsidR="00E042FE" w:rsidRDefault="00482D2F" w:rsidP="00E042FE">
      <w:pPr>
        <w:widowControl w:val="0"/>
        <w:spacing w:after="0" w:line="240" w:lineRule="auto"/>
        <w:ind w:left="45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According to </w:t>
      </w:r>
      <w:r w:rsidR="000B0811" w:rsidRPr="000B0811">
        <w:rPr>
          <w:rFonts w:ascii="Times New Roman" w:eastAsia="Times New Roman" w:hAnsi="Times New Roman" w:cs="Times New Roman"/>
          <w:sz w:val="24"/>
          <w:szCs w:val="24"/>
        </w:rPr>
        <w:t xml:space="preserve">Section </w:t>
      </w:r>
      <w:r>
        <w:rPr>
          <w:rFonts w:ascii="Times New Roman" w:eastAsia="Times New Roman" w:hAnsi="Times New Roman" w:cs="Times New Roman"/>
          <w:sz w:val="24"/>
          <w:szCs w:val="24"/>
        </w:rPr>
        <w:t>(</w:t>
      </w:r>
      <w:r w:rsidR="000B0811" w:rsidRPr="000B0811">
        <w:rPr>
          <w:rFonts w:ascii="Times New Roman" w:eastAsia="Times New Roman" w:hAnsi="Times New Roman" w:cs="Times New Roman"/>
          <w:sz w:val="24"/>
          <w:szCs w:val="24"/>
        </w:rPr>
        <w:t>4</w:t>
      </w:r>
      <w:r>
        <w:rPr>
          <w:rFonts w:ascii="Times New Roman" w:eastAsia="Times New Roman" w:hAnsi="Times New Roman" w:cs="Times New Roman"/>
          <w:sz w:val="24"/>
          <w:szCs w:val="24"/>
        </w:rPr>
        <w:t>)</w:t>
      </w:r>
      <w:r w:rsidR="000B0811" w:rsidRPr="000B0811">
        <w:rPr>
          <w:rFonts w:ascii="Times New Roman" w:eastAsia="Times New Roman" w:hAnsi="Times New Roman" w:cs="Times New Roman"/>
          <w:sz w:val="24"/>
          <w:szCs w:val="24"/>
        </w:rPr>
        <w:t xml:space="preserve"> of the Pension Reform Act, 2004</w:t>
      </w:r>
      <w:r w:rsidR="008172F0">
        <w:rPr>
          <w:rFonts w:ascii="Times New Roman" w:eastAsia="Times New Roman" w:hAnsi="Times New Roman" w:cs="Times New Roman"/>
          <w:sz w:val="24"/>
          <w:szCs w:val="24"/>
        </w:rPr>
        <w:t>,</w:t>
      </w:r>
      <w:r w:rsidR="000B0811" w:rsidRPr="000B0811">
        <w:rPr>
          <w:rFonts w:ascii="Times New Roman" w:eastAsia="Times New Roman" w:hAnsi="Times New Roman" w:cs="Times New Roman"/>
          <w:sz w:val="24"/>
          <w:szCs w:val="24"/>
        </w:rPr>
        <w:t xml:space="preserve"> an employee can </w:t>
      </w:r>
      <w:r w:rsidR="007708AE">
        <w:rPr>
          <w:rFonts w:ascii="Times New Roman" w:eastAsia="Times New Roman" w:hAnsi="Times New Roman" w:cs="Times New Roman"/>
          <w:sz w:val="24"/>
          <w:szCs w:val="24"/>
        </w:rPr>
        <w:t xml:space="preserve">only </w:t>
      </w:r>
      <w:r w:rsidR="000B0811" w:rsidRPr="000B0811">
        <w:rPr>
          <w:rFonts w:ascii="Times New Roman" w:eastAsia="Times New Roman" w:hAnsi="Times New Roman" w:cs="Times New Roman"/>
          <w:sz w:val="24"/>
          <w:szCs w:val="24"/>
        </w:rPr>
        <w:t>make withdrawals</w:t>
      </w:r>
      <w:r w:rsidR="007708AE">
        <w:rPr>
          <w:rFonts w:ascii="Times New Roman" w:eastAsia="Times New Roman" w:hAnsi="Times New Roman" w:cs="Times New Roman"/>
          <w:sz w:val="24"/>
          <w:szCs w:val="24"/>
        </w:rPr>
        <w:t xml:space="preserve"> </w:t>
      </w:r>
      <w:r w:rsidR="007708AE" w:rsidRPr="000B0811">
        <w:rPr>
          <w:rFonts w:ascii="Times New Roman" w:eastAsia="Times New Roman" w:hAnsi="Times New Roman" w:cs="Times New Roman"/>
          <w:sz w:val="24"/>
          <w:szCs w:val="24"/>
        </w:rPr>
        <w:t>on retirement</w:t>
      </w:r>
      <w:r w:rsidR="000B0811" w:rsidRPr="000B0811">
        <w:rPr>
          <w:rFonts w:ascii="Times New Roman" w:eastAsia="Times New Roman" w:hAnsi="Times New Roman" w:cs="Times New Roman"/>
          <w:sz w:val="24"/>
          <w:szCs w:val="24"/>
        </w:rPr>
        <w:t xml:space="preserve"> from his Retirement Savings Account (RSA) in the form of a programmed monthly or quarterly withdrawal based on his </w:t>
      </w:r>
      <w:r w:rsidR="003A0ED1" w:rsidRPr="007A6885">
        <w:rPr>
          <w:rFonts w:ascii="Times New Roman" w:eastAsia="Times New Roman" w:hAnsi="Times New Roman" w:cs="Times New Roman"/>
          <w:sz w:val="24"/>
          <w:szCs w:val="24"/>
        </w:rPr>
        <w:t>expected life span</w:t>
      </w:r>
      <w:r w:rsidR="00E042FE">
        <w:rPr>
          <w:rFonts w:ascii="Times New Roman" w:eastAsia="Times New Roman" w:hAnsi="Times New Roman" w:cs="Times New Roman"/>
          <w:sz w:val="24"/>
          <w:szCs w:val="24"/>
        </w:rPr>
        <w:t xml:space="preserve"> </w:t>
      </w:r>
      <w:r w:rsidR="00E042FE" w:rsidRPr="000B0811">
        <w:rPr>
          <w:rFonts w:ascii="Times New Roman" w:eastAsia="Times New Roman" w:hAnsi="Times New Roman" w:cs="Times New Roman"/>
          <w:sz w:val="24"/>
          <w:szCs w:val="24"/>
        </w:rPr>
        <w:t>or</w:t>
      </w:r>
      <w:r w:rsidR="008172F0">
        <w:rPr>
          <w:rFonts w:ascii="Times New Roman" w:eastAsia="Times New Roman" w:hAnsi="Times New Roman" w:cs="Times New Roman"/>
          <w:sz w:val="24"/>
          <w:szCs w:val="24"/>
        </w:rPr>
        <w:t xml:space="preserve"> purchase of</w:t>
      </w:r>
      <w:r w:rsidR="000B0811" w:rsidRPr="000B0811">
        <w:rPr>
          <w:rFonts w:ascii="Times New Roman" w:eastAsia="Times New Roman" w:hAnsi="Times New Roman" w:cs="Times New Roman"/>
          <w:sz w:val="24"/>
          <w:szCs w:val="24"/>
        </w:rPr>
        <w:t xml:space="preserve"> life annuity</w:t>
      </w:r>
      <w:r w:rsidR="008172F0">
        <w:rPr>
          <w:rFonts w:ascii="Times New Roman" w:eastAsia="Times New Roman" w:hAnsi="Times New Roman" w:cs="Times New Roman"/>
          <w:sz w:val="24"/>
          <w:szCs w:val="24"/>
        </w:rPr>
        <w:t xml:space="preserve"> </w:t>
      </w:r>
      <w:r w:rsidR="000B0811" w:rsidRPr="000B0811">
        <w:rPr>
          <w:rFonts w:ascii="Times New Roman" w:eastAsia="Times New Roman" w:hAnsi="Times New Roman" w:cs="Times New Roman"/>
          <w:sz w:val="24"/>
          <w:szCs w:val="24"/>
        </w:rPr>
        <w:t>from a life insurance company</w:t>
      </w:r>
      <w:r w:rsidR="00E042FE">
        <w:rPr>
          <w:rFonts w:ascii="Times New Roman" w:eastAsia="Times New Roman" w:hAnsi="Times New Roman" w:cs="Times New Roman"/>
          <w:sz w:val="24"/>
          <w:szCs w:val="24"/>
        </w:rPr>
        <w:t>.</w:t>
      </w:r>
      <w:r w:rsidR="00402CA7">
        <w:rPr>
          <w:rFonts w:ascii="Times New Roman" w:eastAsia="Times New Roman" w:hAnsi="Times New Roman" w:cs="Times New Roman"/>
          <w:sz w:val="24"/>
          <w:szCs w:val="24"/>
        </w:rPr>
        <w:t xml:space="preserve"> </w:t>
      </w:r>
      <w:r w:rsidR="00905C61">
        <w:rPr>
          <w:rFonts w:ascii="Times New Roman" w:eastAsia="Times New Roman" w:hAnsi="Times New Roman" w:cs="Times New Roman"/>
          <w:sz w:val="24"/>
          <w:szCs w:val="24"/>
        </w:rPr>
        <w:t xml:space="preserve">Similarly, a </w:t>
      </w:r>
      <w:r w:rsidR="00905C61" w:rsidRPr="007A6885">
        <w:rPr>
          <w:rFonts w:ascii="Times New Roman" w:eastAsia="Times New Roman" w:hAnsi="Times New Roman" w:cs="Times New Roman"/>
          <w:sz w:val="24"/>
          <w:szCs w:val="24"/>
        </w:rPr>
        <w:t>lump sum withdrawal</w:t>
      </w:r>
      <w:r w:rsidR="00905C61">
        <w:rPr>
          <w:rFonts w:ascii="Times New Roman" w:eastAsia="Times New Roman" w:hAnsi="Times New Roman" w:cs="Times New Roman"/>
          <w:sz w:val="24"/>
          <w:szCs w:val="24"/>
        </w:rPr>
        <w:t xml:space="preserve"> can be made from the </w:t>
      </w:r>
      <w:r w:rsidR="00905C61" w:rsidRPr="000B0811">
        <w:rPr>
          <w:rFonts w:ascii="Times New Roman" w:eastAsia="Times New Roman" w:hAnsi="Times New Roman" w:cs="Times New Roman"/>
          <w:sz w:val="24"/>
          <w:szCs w:val="24"/>
        </w:rPr>
        <w:t>balance in his RSA</w:t>
      </w:r>
      <w:r w:rsidR="00905C61">
        <w:rPr>
          <w:rFonts w:ascii="Times New Roman" w:eastAsia="Times New Roman" w:hAnsi="Times New Roman" w:cs="Times New Roman"/>
          <w:sz w:val="24"/>
          <w:szCs w:val="24"/>
        </w:rPr>
        <w:t>,</w:t>
      </w:r>
      <w:r w:rsidR="00905C61" w:rsidRPr="000B0811">
        <w:rPr>
          <w:rFonts w:ascii="Times New Roman" w:eastAsia="Times New Roman" w:hAnsi="Times New Roman" w:cs="Times New Roman"/>
          <w:sz w:val="24"/>
          <w:szCs w:val="24"/>
        </w:rPr>
        <w:t xml:space="preserve"> provided that the amount left in the account after t</w:t>
      </w:r>
      <w:bookmarkStart w:id="0" w:name="_GoBack"/>
      <w:bookmarkEnd w:id="0"/>
      <w:r w:rsidR="00905C61" w:rsidRPr="000B0811">
        <w:rPr>
          <w:rFonts w:ascii="Times New Roman" w:eastAsia="Times New Roman" w:hAnsi="Times New Roman" w:cs="Times New Roman"/>
          <w:sz w:val="24"/>
          <w:szCs w:val="24"/>
        </w:rPr>
        <w:t xml:space="preserve">he withdrawal is </w:t>
      </w:r>
      <w:r w:rsidR="00905C61" w:rsidRPr="007A6885">
        <w:rPr>
          <w:rFonts w:ascii="Times New Roman" w:eastAsia="Times New Roman" w:hAnsi="Times New Roman" w:cs="Times New Roman"/>
          <w:sz w:val="24"/>
          <w:szCs w:val="24"/>
        </w:rPr>
        <w:t>sufficient</w:t>
      </w:r>
      <w:r w:rsidR="00905C61" w:rsidRPr="000B0811">
        <w:rPr>
          <w:rFonts w:ascii="Times New Roman" w:eastAsia="Times New Roman" w:hAnsi="Times New Roman" w:cs="Times New Roman"/>
          <w:sz w:val="24"/>
          <w:szCs w:val="24"/>
        </w:rPr>
        <w:t xml:space="preserve"> to fund a life annuity or programmed withdrawals of not less than 50 per cent of his annual remuneration at the date of retirement</w:t>
      </w:r>
      <w:r w:rsidR="00905C61">
        <w:rPr>
          <w:rFonts w:ascii="Times New Roman" w:eastAsia="Times New Roman" w:hAnsi="Times New Roman" w:cs="Times New Roman"/>
          <w:sz w:val="24"/>
          <w:szCs w:val="24"/>
        </w:rPr>
        <w:t xml:space="preserve">. </w:t>
      </w:r>
      <w:r w:rsidR="00E042FE">
        <w:rPr>
          <w:rFonts w:ascii="Times New Roman" w:eastAsia="Times New Roman" w:hAnsi="Times New Roman" w:cs="Times New Roman"/>
          <w:sz w:val="24"/>
          <w:szCs w:val="24"/>
        </w:rPr>
        <w:t xml:space="preserve"> </w:t>
      </w:r>
    </w:p>
    <w:p w:rsidR="00E042FE" w:rsidRDefault="00E042FE" w:rsidP="00E042FE">
      <w:pPr>
        <w:widowControl w:val="0"/>
        <w:spacing w:after="0" w:line="240" w:lineRule="auto"/>
        <w:ind w:left="450" w:firstLine="720"/>
        <w:jc w:val="both"/>
        <w:rPr>
          <w:rFonts w:ascii="Times New Roman" w:eastAsia="Times New Roman" w:hAnsi="Times New Roman" w:cs="Times New Roman"/>
          <w:sz w:val="24"/>
          <w:szCs w:val="24"/>
        </w:rPr>
      </w:pPr>
    </w:p>
    <w:p w:rsidR="003E61CF" w:rsidRPr="000373EF" w:rsidRDefault="003E61CF" w:rsidP="003E61CF">
      <w:pPr>
        <w:widowControl w:val="0"/>
        <w:spacing w:after="0" w:line="240" w:lineRule="auto"/>
        <w:ind w:firstLine="454"/>
        <w:jc w:val="center"/>
        <w:rPr>
          <w:rFonts w:ascii="Times New Roman" w:eastAsia="Times New Roman" w:hAnsi="Times New Roman" w:cs="Times New Roman"/>
          <w:b/>
          <w:bCs/>
          <w:color w:val="000000"/>
          <w:sz w:val="26"/>
          <w:szCs w:val="26"/>
          <w:lang w:eastAsia="ar-SA"/>
        </w:rPr>
      </w:pPr>
      <w:r w:rsidRPr="000373EF">
        <w:rPr>
          <w:rFonts w:ascii="Times New Roman" w:eastAsia="Times New Roman" w:hAnsi="Times New Roman" w:cs="Times New Roman"/>
          <w:b/>
          <w:bCs/>
          <w:color w:val="000000"/>
          <w:sz w:val="26"/>
          <w:szCs w:val="26"/>
          <w:lang w:eastAsia="ar-SA"/>
        </w:rPr>
        <w:t xml:space="preserve">Figure </w:t>
      </w:r>
      <w:r>
        <w:rPr>
          <w:rFonts w:ascii="Times New Roman" w:eastAsia="Times New Roman" w:hAnsi="Times New Roman" w:cs="Times New Roman"/>
          <w:b/>
          <w:bCs/>
          <w:color w:val="000000"/>
          <w:sz w:val="26"/>
          <w:szCs w:val="26"/>
          <w:lang w:eastAsia="ar-SA"/>
        </w:rPr>
        <w:t>2</w:t>
      </w:r>
    </w:p>
    <w:p w:rsidR="003E61CF" w:rsidRPr="006554D1" w:rsidRDefault="003E61CF" w:rsidP="003E61CF">
      <w:pPr>
        <w:widowControl w:val="0"/>
        <w:spacing w:after="0" w:line="240" w:lineRule="auto"/>
        <w:ind w:left="450" w:firstLine="720"/>
        <w:jc w:val="center"/>
        <w:rPr>
          <w:rFonts w:ascii="Times New Roman" w:eastAsia="Times New Roman" w:hAnsi="Times New Roman" w:cs="Times New Roman"/>
          <w:i/>
          <w:iCs/>
          <w:sz w:val="24"/>
          <w:szCs w:val="24"/>
        </w:rPr>
      </w:pPr>
      <w:r w:rsidRPr="006554D1">
        <w:rPr>
          <w:rFonts w:ascii="Times New Roman" w:eastAsia="Times New Roman" w:hAnsi="Times New Roman" w:cs="Times New Roman"/>
          <w:i/>
          <w:iCs/>
          <w:color w:val="000000"/>
          <w:sz w:val="24"/>
          <w:szCs w:val="24"/>
          <w:lang w:eastAsia="ar-SA"/>
        </w:rPr>
        <w:t>A table comparing the Programmed Withdrawal and the Life Annuity, in accordance with new Pension Reform act</w:t>
      </w:r>
    </w:p>
    <w:p w:rsidR="003E61CF" w:rsidRDefault="003E61CF" w:rsidP="003E61CF">
      <w:pPr>
        <w:widowControl w:val="0"/>
        <w:spacing w:after="0" w:line="240" w:lineRule="auto"/>
        <w:ind w:firstLine="454"/>
        <w:jc w:val="both"/>
        <w:rPr>
          <w:rFonts w:ascii="Times New Roman" w:eastAsia="Times New Roman" w:hAnsi="Times New Roman" w:cs="Times New Roman"/>
          <w:sz w:val="24"/>
          <w:szCs w:val="24"/>
        </w:rPr>
      </w:pPr>
    </w:p>
    <w:tbl>
      <w:tblPr>
        <w:tblStyle w:val="TableGrid"/>
        <w:tblW w:w="0" w:type="auto"/>
        <w:jc w:val="center"/>
        <w:tblInd w:w="288" w:type="dxa"/>
        <w:tblLook w:val="04A0" w:firstRow="1" w:lastRow="0" w:firstColumn="1" w:lastColumn="0" w:noHBand="0" w:noVBand="1"/>
      </w:tblPr>
      <w:tblGrid>
        <w:gridCol w:w="770"/>
        <w:gridCol w:w="1856"/>
        <w:gridCol w:w="3127"/>
        <w:gridCol w:w="2815"/>
      </w:tblGrid>
      <w:tr w:rsidR="003E61CF" w:rsidTr="005D1465">
        <w:trPr>
          <w:jc w:val="center"/>
        </w:trPr>
        <w:tc>
          <w:tcPr>
            <w:tcW w:w="770" w:type="dxa"/>
            <w:shd w:val="clear" w:color="auto" w:fill="DDD9C3" w:themeFill="background2" w:themeFillShade="E6"/>
          </w:tcPr>
          <w:p w:rsidR="003E61CF" w:rsidRPr="00461A4C" w:rsidRDefault="003E61CF" w:rsidP="00C44692">
            <w:pPr>
              <w:widowControl w:val="0"/>
              <w:jc w:val="both"/>
              <w:rPr>
                <w:rFonts w:ascii="Times New Roman" w:eastAsia="Times New Roman" w:hAnsi="Times New Roman" w:cs="Times New Roman"/>
                <w:b/>
                <w:bCs/>
                <w:sz w:val="24"/>
                <w:szCs w:val="24"/>
              </w:rPr>
            </w:pPr>
            <w:r w:rsidRPr="00461A4C">
              <w:rPr>
                <w:rFonts w:ascii="Times New Roman" w:eastAsia="Times New Roman" w:hAnsi="Times New Roman" w:cs="Times New Roman"/>
                <w:b/>
                <w:bCs/>
                <w:sz w:val="24"/>
                <w:szCs w:val="24"/>
              </w:rPr>
              <w:t>S/No.</w:t>
            </w:r>
          </w:p>
        </w:tc>
        <w:tc>
          <w:tcPr>
            <w:tcW w:w="1804" w:type="dxa"/>
            <w:shd w:val="clear" w:color="auto" w:fill="DDD9C3" w:themeFill="background2" w:themeFillShade="E6"/>
          </w:tcPr>
          <w:p w:rsidR="003E61CF" w:rsidRPr="00461A4C" w:rsidRDefault="003E61CF" w:rsidP="00C44692">
            <w:pPr>
              <w:widowControl w:val="0"/>
              <w:jc w:val="center"/>
              <w:rPr>
                <w:rFonts w:ascii="Times New Roman" w:eastAsia="Times New Roman" w:hAnsi="Times New Roman" w:cs="Times New Roman"/>
                <w:b/>
                <w:bCs/>
                <w:sz w:val="24"/>
                <w:szCs w:val="24"/>
              </w:rPr>
            </w:pPr>
            <w:r w:rsidRPr="00461A4C">
              <w:rPr>
                <w:rFonts w:ascii="Times New Roman" w:eastAsia="Times New Roman" w:hAnsi="Times New Roman" w:cs="Times New Roman"/>
                <w:b/>
                <w:bCs/>
                <w:sz w:val="24"/>
                <w:szCs w:val="24"/>
              </w:rPr>
              <w:t>ITEMS</w:t>
            </w:r>
          </w:p>
        </w:tc>
        <w:tc>
          <w:tcPr>
            <w:tcW w:w="3150" w:type="dxa"/>
            <w:shd w:val="clear" w:color="auto" w:fill="DDD9C3" w:themeFill="background2" w:themeFillShade="E6"/>
          </w:tcPr>
          <w:p w:rsidR="003E61CF" w:rsidRPr="00461A4C" w:rsidRDefault="003E61CF" w:rsidP="00C44692">
            <w:pPr>
              <w:widowControl w:val="0"/>
              <w:jc w:val="center"/>
              <w:rPr>
                <w:rFonts w:ascii="Times New Roman" w:eastAsia="Times New Roman" w:hAnsi="Times New Roman" w:cs="Times New Roman"/>
                <w:b/>
                <w:bCs/>
                <w:sz w:val="24"/>
                <w:szCs w:val="24"/>
              </w:rPr>
            </w:pPr>
            <w:r w:rsidRPr="00461A4C">
              <w:rPr>
                <w:rFonts w:ascii="Times New Roman" w:eastAsia="Times New Roman" w:hAnsi="Times New Roman" w:cs="Times New Roman"/>
                <w:b/>
                <w:bCs/>
                <w:sz w:val="24"/>
                <w:szCs w:val="24"/>
              </w:rPr>
              <w:t xml:space="preserve">PROGRAMMED WITHDRAWAL </w:t>
            </w:r>
          </w:p>
        </w:tc>
        <w:tc>
          <w:tcPr>
            <w:tcW w:w="2844" w:type="dxa"/>
            <w:shd w:val="clear" w:color="auto" w:fill="DDD9C3" w:themeFill="background2" w:themeFillShade="E6"/>
          </w:tcPr>
          <w:p w:rsidR="003E61CF" w:rsidRPr="00461A4C" w:rsidRDefault="003E61CF" w:rsidP="00C44692">
            <w:pPr>
              <w:widowControl w:val="0"/>
              <w:jc w:val="center"/>
              <w:rPr>
                <w:rFonts w:ascii="Times New Roman" w:eastAsia="Times New Roman" w:hAnsi="Times New Roman" w:cs="Times New Roman"/>
                <w:b/>
                <w:bCs/>
                <w:sz w:val="24"/>
                <w:szCs w:val="24"/>
              </w:rPr>
            </w:pPr>
            <w:r w:rsidRPr="00461A4C">
              <w:rPr>
                <w:rFonts w:ascii="Times New Roman" w:eastAsia="Times New Roman" w:hAnsi="Times New Roman" w:cs="Times New Roman"/>
                <w:b/>
                <w:bCs/>
                <w:sz w:val="24"/>
                <w:szCs w:val="24"/>
              </w:rPr>
              <w:t>LIFE ANNUITY</w:t>
            </w:r>
          </w:p>
        </w:tc>
      </w:tr>
      <w:tr w:rsidR="003E61CF" w:rsidTr="005D1465">
        <w:trPr>
          <w:jc w:val="center"/>
        </w:trPr>
        <w:tc>
          <w:tcPr>
            <w:tcW w:w="770" w:type="dxa"/>
            <w:shd w:val="clear" w:color="auto" w:fill="DDD9C3" w:themeFill="background2" w:themeFillShade="E6"/>
          </w:tcPr>
          <w:p w:rsidR="003E61CF" w:rsidRPr="00461A4C" w:rsidRDefault="003E61CF" w:rsidP="00C44692">
            <w:pPr>
              <w:pStyle w:val="ListParagraph"/>
              <w:widowControl w:val="0"/>
              <w:numPr>
                <w:ilvl w:val="0"/>
                <w:numId w:val="38"/>
              </w:numPr>
              <w:jc w:val="both"/>
              <w:rPr>
                <w:rFonts w:ascii="Times New Roman" w:eastAsia="Times New Roman" w:hAnsi="Times New Roman" w:cs="Times New Roman"/>
                <w:sz w:val="24"/>
                <w:szCs w:val="24"/>
              </w:rPr>
            </w:pPr>
          </w:p>
        </w:tc>
        <w:tc>
          <w:tcPr>
            <w:tcW w:w="1804" w:type="dxa"/>
            <w:shd w:val="clear" w:color="auto" w:fill="C2D69B" w:themeFill="accent3" w:themeFillTint="99"/>
          </w:tcPr>
          <w:p w:rsidR="003E61CF" w:rsidRDefault="003E61CF" w:rsidP="00C44692">
            <w:pPr>
              <w:widowControl w:val="0"/>
              <w:jc w:val="center"/>
              <w:rPr>
                <w:rFonts w:ascii="Times New Roman" w:eastAsia="Times New Roman" w:hAnsi="Times New Roman" w:cs="Times New Roman"/>
                <w:sz w:val="24"/>
                <w:szCs w:val="24"/>
              </w:rPr>
            </w:pPr>
            <w:r w:rsidRPr="00260BDE">
              <w:rPr>
                <w:rFonts w:ascii="Times New Roman" w:eastAsia="Times New Roman" w:hAnsi="Times New Roman" w:cs="Times New Roman"/>
                <w:sz w:val="24"/>
                <w:szCs w:val="24"/>
              </w:rPr>
              <w:t xml:space="preserve">PROVIDER </w:t>
            </w:r>
          </w:p>
        </w:tc>
        <w:tc>
          <w:tcPr>
            <w:tcW w:w="3150" w:type="dxa"/>
            <w:shd w:val="clear" w:color="auto" w:fill="E5B8B7" w:themeFill="accent2" w:themeFillTint="66"/>
          </w:tcPr>
          <w:p w:rsidR="003E61CF" w:rsidRDefault="003E61CF" w:rsidP="003E61CF">
            <w:pPr>
              <w:widowControl w:val="0"/>
              <w:jc w:val="center"/>
              <w:rPr>
                <w:rFonts w:ascii="Times New Roman" w:eastAsia="Times New Roman" w:hAnsi="Times New Roman" w:cs="Times New Roman"/>
                <w:sz w:val="24"/>
                <w:szCs w:val="24"/>
              </w:rPr>
            </w:pPr>
            <w:r w:rsidRPr="00260BDE">
              <w:rPr>
                <w:rFonts w:ascii="Times New Roman" w:eastAsia="Times New Roman" w:hAnsi="Times New Roman" w:cs="Times New Roman"/>
                <w:sz w:val="24"/>
                <w:szCs w:val="24"/>
              </w:rPr>
              <w:t>Pension fund administrator (</w:t>
            </w:r>
            <w:r>
              <w:rPr>
                <w:rFonts w:ascii="Times New Roman" w:eastAsia="Times New Roman" w:hAnsi="Times New Roman" w:cs="Times New Roman"/>
                <w:sz w:val="24"/>
                <w:szCs w:val="24"/>
              </w:rPr>
              <w:t>PFA</w:t>
            </w:r>
            <w:r w:rsidRPr="00260BDE">
              <w:rPr>
                <w:rFonts w:ascii="Times New Roman" w:eastAsia="Times New Roman" w:hAnsi="Times New Roman" w:cs="Times New Roman"/>
                <w:sz w:val="24"/>
                <w:szCs w:val="24"/>
              </w:rPr>
              <w:t xml:space="preserve">) </w:t>
            </w:r>
          </w:p>
        </w:tc>
        <w:tc>
          <w:tcPr>
            <w:tcW w:w="2844" w:type="dxa"/>
            <w:shd w:val="clear" w:color="auto" w:fill="FBD4B4" w:themeFill="accent6" w:themeFillTint="66"/>
          </w:tcPr>
          <w:p w:rsidR="003E61CF" w:rsidRDefault="003E61CF" w:rsidP="00C44692">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Life </w:t>
            </w:r>
            <w:r w:rsidRPr="00260BDE">
              <w:rPr>
                <w:rFonts w:ascii="Times New Roman" w:eastAsia="Times New Roman" w:hAnsi="Times New Roman" w:cs="Times New Roman"/>
                <w:sz w:val="24"/>
                <w:szCs w:val="24"/>
              </w:rPr>
              <w:t>insurance company</w:t>
            </w:r>
          </w:p>
        </w:tc>
      </w:tr>
      <w:tr w:rsidR="003E61CF" w:rsidTr="005D1465">
        <w:trPr>
          <w:jc w:val="center"/>
        </w:trPr>
        <w:tc>
          <w:tcPr>
            <w:tcW w:w="770" w:type="dxa"/>
            <w:shd w:val="clear" w:color="auto" w:fill="DDD9C3" w:themeFill="background2" w:themeFillShade="E6"/>
          </w:tcPr>
          <w:p w:rsidR="003E61CF" w:rsidRPr="00461A4C" w:rsidRDefault="003E61CF" w:rsidP="00C44692">
            <w:pPr>
              <w:pStyle w:val="ListParagraph"/>
              <w:widowControl w:val="0"/>
              <w:numPr>
                <w:ilvl w:val="0"/>
                <w:numId w:val="38"/>
              </w:numPr>
              <w:jc w:val="both"/>
              <w:rPr>
                <w:rFonts w:ascii="Times New Roman" w:eastAsia="Times New Roman" w:hAnsi="Times New Roman" w:cs="Times New Roman"/>
                <w:sz w:val="24"/>
                <w:szCs w:val="24"/>
              </w:rPr>
            </w:pPr>
          </w:p>
        </w:tc>
        <w:tc>
          <w:tcPr>
            <w:tcW w:w="1804" w:type="dxa"/>
            <w:shd w:val="clear" w:color="auto" w:fill="C2D69B" w:themeFill="accent3" w:themeFillTint="99"/>
          </w:tcPr>
          <w:p w:rsidR="003E61CF" w:rsidRDefault="003E61CF" w:rsidP="00C44692">
            <w:pPr>
              <w:widowControl w:val="0"/>
              <w:jc w:val="center"/>
              <w:rPr>
                <w:rFonts w:ascii="Times New Roman" w:eastAsia="Times New Roman" w:hAnsi="Times New Roman" w:cs="Times New Roman"/>
                <w:sz w:val="24"/>
                <w:szCs w:val="24"/>
              </w:rPr>
            </w:pPr>
            <w:r w:rsidRPr="00764ED7">
              <w:rPr>
                <w:rFonts w:ascii="Times New Roman" w:eastAsia="Times New Roman" w:hAnsi="Times New Roman" w:cs="Times New Roman"/>
                <w:sz w:val="24"/>
                <w:szCs w:val="24"/>
              </w:rPr>
              <w:t xml:space="preserve">GUARANTEED PERIOD </w:t>
            </w:r>
          </w:p>
        </w:tc>
        <w:tc>
          <w:tcPr>
            <w:tcW w:w="3150" w:type="dxa"/>
            <w:shd w:val="clear" w:color="auto" w:fill="E5B8B7" w:themeFill="accent2" w:themeFillTint="66"/>
          </w:tcPr>
          <w:p w:rsidR="003E61CF" w:rsidRDefault="003E61CF" w:rsidP="00C44692">
            <w:pPr>
              <w:widowControl w:val="0"/>
              <w:jc w:val="center"/>
              <w:rPr>
                <w:rFonts w:ascii="Times New Roman" w:eastAsia="Times New Roman" w:hAnsi="Times New Roman" w:cs="Times New Roman"/>
                <w:sz w:val="24"/>
                <w:szCs w:val="24"/>
              </w:rPr>
            </w:pPr>
            <w:r w:rsidRPr="00764ED7">
              <w:rPr>
                <w:rFonts w:ascii="Times New Roman" w:eastAsia="Times New Roman" w:hAnsi="Times New Roman" w:cs="Times New Roman"/>
                <w:sz w:val="24"/>
                <w:szCs w:val="24"/>
              </w:rPr>
              <w:t>Estimated</w:t>
            </w:r>
            <w:r>
              <w:rPr>
                <w:rFonts w:ascii="Times New Roman" w:eastAsia="Times New Roman" w:hAnsi="Times New Roman" w:cs="Times New Roman"/>
                <w:sz w:val="24"/>
                <w:szCs w:val="24"/>
              </w:rPr>
              <w:t xml:space="preserve"> based on</w:t>
            </w:r>
            <w:r w:rsidRPr="00764ED7">
              <w:rPr>
                <w:rFonts w:ascii="Times New Roman" w:eastAsia="Times New Roman" w:hAnsi="Times New Roman" w:cs="Times New Roman"/>
                <w:sz w:val="24"/>
                <w:szCs w:val="24"/>
              </w:rPr>
              <w:t xml:space="preserve"> lifespan;</w:t>
            </w:r>
            <w:r>
              <w:rPr>
                <w:rFonts w:ascii="Times New Roman" w:eastAsia="Times New Roman" w:hAnsi="Times New Roman" w:cs="Times New Roman"/>
                <w:sz w:val="24"/>
                <w:szCs w:val="24"/>
              </w:rPr>
              <w:t xml:space="preserve"> </w:t>
            </w:r>
            <w:r w:rsidRPr="00764ED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and continuous</w:t>
            </w:r>
            <w:r w:rsidRPr="00764ED7">
              <w:rPr>
                <w:rFonts w:ascii="Times New Roman" w:eastAsia="Times New Roman" w:hAnsi="Times New Roman" w:cs="Times New Roman"/>
                <w:sz w:val="24"/>
                <w:szCs w:val="24"/>
              </w:rPr>
              <w:t xml:space="preserve"> as long as account is funded </w:t>
            </w:r>
          </w:p>
        </w:tc>
        <w:tc>
          <w:tcPr>
            <w:tcW w:w="2844" w:type="dxa"/>
            <w:shd w:val="clear" w:color="auto" w:fill="FBD4B4" w:themeFill="accent6" w:themeFillTint="66"/>
          </w:tcPr>
          <w:p w:rsidR="003E61CF" w:rsidRDefault="003E61CF" w:rsidP="00C44692">
            <w:pPr>
              <w:widowControl w:val="0"/>
              <w:jc w:val="center"/>
              <w:rPr>
                <w:rFonts w:ascii="Times New Roman" w:eastAsia="Times New Roman" w:hAnsi="Times New Roman" w:cs="Times New Roman"/>
                <w:sz w:val="24"/>
                <w:szCs w:val="24"/>
              </w:rPr>
            </w:pPr>
          </w:p>
          <w:p w:rsidR="003E61CF" w:rsidRDefault="003E61CF" w:rsidP="00C44692">
            <w:pPr>
              <w:widowControl w:val="0"/>
              <w:jc w:val="center"/>
              <w:rPr>
                <w:rFonts w:ascii="Times New Roman" w:eastAsia="Times New Roman" w:hAnsi="Times New Roman" w:cs="Times New Roman"/>
                <w:sz w:val="24"/>
                <w:szCs w:val="24"/>
              </w:rPr>
            </w:pPr>
            <w:r w:rsidRPr="00764ED7">
              <w:rPr>
                <w:rFonts w:ascii="Times New Roman" w:eastAsia="Times New Roman" w:hAnsi="Times New Roman" w:cs="Times New Roman"/>
                <w:sz w:val="24"/>
                <w:szCs w:val="24"/>
              </w:rPr>
              <w:t>10 years</w:t>
            </w:r>
          </w:p>
        </w:tc>
      </w:tr>
      <w:tr w:rsidR="003E61CF" w:rsidTr="005D1465">
        <w:trPr>
          <w:jc w:val="center"/>
        </w:trPr>
        <w:tc>
          <w:tcPr>
            <w:tcW w:w="770" w:type="dxa"/>
            <w:shd w:val="clear" w:color="auto" w:fill="DDD9C3" w:themeFill="background2" w:themeFillShade="E6"/>
          </w:tcPr>
          <w:p w:rsidR="003E61CF" w:rsidRPr="00461A4C" w:rsidRDefault="003E61CF" w:rsidP="00C44692">
            <w:pPr>
              <w:pStyle w:val="ListParagraph"/>
              <w:widowControl w:val="0"/>
              <w:numPr>
                <w:ilvl w:val="0"/>
                <w:numId w:val="38"/>
              </w:numPr>
              <w:jc w:val="both"/>
              <w:rPr>
                <w:rFonts w:ascii="Times New Roman" w:eastAsia="Times New Roman" w:hAnsi="Times New Roman" w:cs="Times New Roman"/>
                <w:sz w:val="24"/>
                <w:szCs w:val="24"/>
              </w:rPr>
            </w:pPr>
          </w:p>
        </w:tc>
        <w:tc>
          <w:tcPr>
            <w:tcW w:w="1804" w:type="dxa"/>
            <w:shd w:val="clear" w:color="auto" w:fill="C2D69B" w:themeFill="accent3" w:themeFillTint="99"/>
          </w:tcPr>
          <w:p w:rsidR="003E61CF" w:rsidRPr="00764ED7" w:rsidRDefault="003E61CF" w:rsidP="00C44692">
            <w:pPr>
              <w:widowControl w:val="0"/>
              <w:jc w:val="center"/>
              <w:rPr>
                <w:rFonts w:ascii="Times New Roman" w:eastAsia="Times New Roman" w:hAnsi="Times New Roman" w:cs="Times New Roman"/>
                <w:sz w:val="24"/>
                <w:szCs w:val="24"/>
              </w:rPr>
            </w:pPr>
            <w:r w:rsidRPr="00764ED7">
              <w:rPr>
                <w:rFonts w:ascii="Times New Roman" w:eastAsia="Times New Roman" w:hAnsi="Times New Roman" w:cs="Times New Roman"/>
                <w:sz w:val="24"/>
                <w:szCs w:val="24"/>
              </w:rPr>
              <w:t xml:space="preserve">BALANCE OF RSA  UPON DEATH </w:t>
            </w:r>
          </w:p>
          <w:p w:rsidR="003E61CF" w:rsidRDefault="003E61CF" w:rsidP="00C44692">
            <w:pPr>
              <w:widowControl w:val="0"/>
              <w:rPr>
                <w:rFonts w:ascii="Times New Roman" w:eastAsia="Times New Roman" w:hAnsi="Times New Roman" w:cs="Times New Roman"/>
                <w:sz w:val="24"/>
                <w:szCs w:val="24"/>
              </w:rPr>
            </w:pPr>
          </w:p>
        </w:tc>
        <w:tc>
          <w:tcPr>
            <w:tcW w:w="3150" w:type="dxa"/>
            <w:shd w:val="clear" w:color="auto" w:fill="E5B8B7" w:themeFill="accent2" w:themeFillTint="66"/>
          </w:tcPr>
          <w:p w:rsidR="003E61CF" w:rsidRPr="00764ED7" w:rsidRDefault="003E61CF" w:rsidP="003E61CF">
            <w:pPr>
              <w:widowControl w:val="0"/>
              <w:jc w:val="center"/>
              <w:rPr>
                <w:rFonts w:ascii="Times New Roman" w:eastAsia="Times New Roman" w:hAnsi="Times New Roman" w:cs="Times New Roman"/>
                <w:sz w:val="24"/>
                <w:szCs w:val="24"/>
              </w:rPr>
            </w:pPr>
            <w:r w:rsidRPr="00764ED7">
              <w:rPr>
                <w:rFonts w:ascii="Times New Roman" w:eastAsia="Times New Roman" w:hAnsi="Times New Roman" w:cs="Times New Roman"/>
                <w:sz w:val="24"/>
                <w:szCs w:val="24"/>
              </w:rPr>
              <w:t xml:space="preserve">The remaining </w:t>
            </w:r>
            <w:r>
              <w:rPr>
                <w:rFonts w:ascii="Times New Roman" w:eastAsia="Times New Roman" w:hAnsi="Times New Roman" w:cs="Times New Roman"/>
                <w:sz w:val="24"/>
                <w:szCs w:val="24"/>
              </w:rPr>
              <w:t>RSA</w:t>
            </w:r>
            <w:r w:rsidRPr="00764ED7">
              <w:rPr>
                <w:rFonts w:ascii="Times New Roman" w:eastAsia="Times New Roman" w:hAnsi="Times New Roman" w:cs="Times New Roman"/>
                <w:sz w:val="24"/>
                <w:szCs w:val="24"/>
              </w:rPr>
              <w:t xml:space="preserve"> balance is paid out to the deceased's estate </w:t>
            </w:r>
          </w:p>
          <w:p w:rsidR="003E61CF" w:rsidRDefault="003E61CF" w:rsidP="00C44692">
            <w:pPr>
              <w:widowControl w:val="0"/>
              <w:rPr>
                <w:rFonts w:ascii="Times New Roman" w:eastAsia="Times New Roman" w:hAnsi="Times New Roman" w:cs="Times New Roman"/>
                <w:sz w:val="24"/>
                <w:szCs w:val="24"/>
              </w:rPr>
            </w:pPr>
          </w:p>
        </w:tc>
        <w:tc>
          <w:tcPr>
            <w:tcW w:w="2844" w:type="dxa"/>
            <w:shd w:val="clear" w:color="auto" w:fill="FBD4B4" w:themeFill="accent6" w:themeFillTint="66"/>
          </w:tcPr>
          <w:p w:rsidR="003E61CF" w:rsidRDefault="003E61CF" w:rsidP="00C44692">
            <w:pPr>
              <w:widowControl w:val="0"/>
              <w:jc w:val="center"/>
              <w:rPr>
                <w:rFonts w:ascii="Times New Roman" w:eastAsia="Times New Roman" w:hAnsi="Times New Roman" w:cs="Times New Roman"/>
                <w:sz w:val="24"/>
                <w:szCs w:val="24"/>
              </w:rPr>
            </w:pPr>
            <w:r w:rsidRPr="00764ED7">
              <w:rPr>
                <w:rFonts w:ascii="Times New Roman" w:eastAsia="Times New Roman" w:hAnsi="Times New Roman" w:cs="Times New Roman"/>
                <w:sz w:val="24"/>
                <w:szCs w:val="24"/>
              </w:rPr>
              <w:t>No other payment is made to the family</w:t>
            </w:r>
            <w:r>
              <w:rPr>
                <w:rFonts w:ascii="Times New Roman" w:eastAsia="Times New Roman" w:hAnsi="Times New Roman" w:cs="Times New Roman"/>
                <w:sz w:val="24"/>
                <w:szCs w:val="24"/>
              </w:rPr>
              <w:t xml:space="preserve">, unless, if </w:t>
            </w:r>
            <w:r w:rsidRPr="00764ED7">
              <w:rPr>
                <w:rFonts w:ascii="Times New Roman" w:eastAsia="Times New Roman" w:hAnsi="Times New Roman" w:cs="Times New Roman"/>
                <w:sz w:val="24"/>
                <w:szCs w:val="24"/>
              </w:rPr>
              <w:t>an annuitant die</w:t>
            </w:r>
            <w:r>
              <w:rPr>
                <w:rFonts w:ascii="Times New Roman" w:eastAsia="Times New Roman" w:hAnsi="Times New Roman" w:cs="Times New Roman"/>
                <w:sz w:val="24"/>
                <w:szCs w:val="24"/>
              </w:rPr>
              <w:t>s</w:t>
            </w:r>
            <w:r w:rsidRPr="00764ED7">
              <w:rPr>
                <w:rFonts w:ascii="Times New Roman" w:eastAsia="Times New Roman" w:hAnsi="Times New Roman" w:cs="Times New Roman"/>
                <w:sz w:val="24"/>
                <w:szCs w:val="24"/>
              </w:rPr>
              <w:t xml:space="preserve"> within the guaranteed period (i.e. Before 10 years) </w:t>
            </w:r>
          </w:p>
        </w:tc>
      </w:tr>
      <w:tr w:rsidR="003E61CF" w:rsidTr="005D1465">
        <w:trPr>
          <w:jc w:val="center"/>
        </w:trPr>
        <w:tc>
          <w:tcPr>
            <w:tcW w:w="770" w:type="dxa"/>
            <w:shd w:val="clear" w:color="auto" w:fill="DDD9C3" w:themeFill="background2" w:themeFillShade="E6"/>
          </w:tcPr>
          <w:p w:rsidR="003E61CF" w:rsidRPr="00461A4C" w:rsidRDefault="003E61CF" w:rsidP="00C44692">
            <w:pPr>
              <w:pStyle w:val="ListParagraph"/>
              <w:widowControl w:val="0"/>
              <w:numPr>
                <w:ilvl w:val="0"/>
                <w:numId w:val="38"/>
              </w:numPr>
              <w:jc w:val="both"/>
              <w:rPr>
                <w:rFonts w:ascii="Times New Roman" w:eastAsia="Times New Roman" w:hAnsi="Times New Roman" w:cs="Times New Roman"/>
                <w:sz w:val="24"/>
                <w:szCs w:val="24"/>
              </w:rPr>
            </w:pPr>
          </w:p>
        </w:tc>
        <w:tc>
          <w:tcPr>
            <w:tcW w:w="1804" w:type="dxa"/>
            <w:shd w:val="clear" w:color="auto" w:fill="C2D69B" w:themeFill="accent3" w:themeFillTint="99"/>
          </w:tcPr>
          <w:p w:rsidR="003E61CF" w:rsidRDefault="003E61CF" w:rsidP="00C44692">
            <w:pPr>
              <w:widowControl w:val="0"/>
              <w:jc w:val="center"/>
              <w:rPr>
                <w:rFonts w:ascii="Times New Roman" w:eastAsia="Times New Roman" w:hAnsi="Times New Roman" w:cs="Times New Roman"/>
                <w:sz w:val="24"/>
                <w:szCs w:val="24"/>
              </w:rPr>
            </w:pPr>
            <w:r w:rsidRPr="00DF253D">
              <w:rPr>
                <w:rFonts w:ascii="Times New Roman" w:eastAsia="Times New Roman" w:hAnsi="Times New Roman" w:cs="Times New Roman"/>
                <w:sz w:val="24"/>
                <w:szCs w:val="24"/>
              </w:rPr>
              <w:t xml:space="preserve">OPTION TO CHANGE </w:t>
            </w:r>
          </w:p>
        </w:tc>
        <w:tc>
          <w:tcPr>
            <w:tcW w:w="3150" w:type="dxa"/>
            <w:shd w:val="clear" w:color="auto" w:fill="E5B8B7" w:themeFill="accent2" w:themeFillTint="66"/>
          </w:tcPr>
          <w:p w:rsidR="003E61CF" w:rsidRDefault="003E61CF" w:rsidP="00DA5D4A">
            <w:pPr>
              <w:widowControl w:val="0"/>
              <w:jc w:val="center"/>
              <w:rPr>
                <w:rFonts w:ascii="Times New Roman" w:eastAsia="Times New Roman" w:hAnsi="Times New Roman" w:cs="Times New Roman"/>
                <w:sz w:val="24"/>
                <w:szCs w:val="24"/>
              </w:rPr>
            </w:pPr>
            <w:r w:rsidRPr="00DF253D">
              <w:rPr>
                <w:rFonts w:ascii="Times New Roman" w:eastAsia="Times New Roman" w:hAnsi="Times New Roman" w:cs="Times New Roman"/>
                <w:sz w:val="24"/>
                <w:szCs w:val="24"/>
              </w:rPr>
              <w:t>A retiree on p</w:t>
            </w:r>
            <w:r>
              <w:rPr>
                <w:rFonts w:ascii="Times New Roman" w:eastAsia="Times New Roman" w:hAnsi="Times New Roman" w:cs="Times New Roman"/>
                <w:sz w:val="24"/>
                <w:szCs w:val="24"/>
              </w:rPr>
              <w:t xml:space="preserve">rogram </w:t>
            </w:r>
            <w:r w:rsidRPr="00DF253D">
              <w:rPr>
                <w:rFonts w:ascii="Times New Roman" w:eastAsia="Times New Roman" w:hAnsi="Times New Roman" w:cs="Times New Roman"/>
                <w:sz w:val="24"/>
                <w:szCs w:val="24"/>
              </w:rPr>
              <w:t>w</w:t>
            </w:r>
            <w:r>
              <w:rPr>
                <w:rFonts w:ascii="Times New Roman" w:eastAsia="Times New Roman" w:hAnsi="Times New Roman" w:cs="Times New Roman"/>
                <w:sz w:val="24"/>
                <w:szCs w:val="24"/>
              </w:rPr>
              <w:t>ithdrawal</w:t>
            </w:r>
            <w:r w:rsidRPr="00DF253D">
              <w:rPr>
                <w:rFonts w:ascii="Times New Roman" w:eastAsia="Times New Roman" w:hAnsi="Times New Roman" w:cs="Times New Roman"/>
                <w:sz w:val="24"/>
                <w:szCs w:val="24"/>
              </w:rPr>
              <w:t xml:space="preserve"> can change to annuity but will not be paid a second </w:t>
            </w:r>
            <w:r w:rsidR="00DA5D4A">
              <w:rPr>
                <w:rFonts w:ascii="Times New Roman" w:eastAsia="Times New Roman" w:hAnsi="Times New Roman" w:cs="Times New Roman"/>
                <w:sz w:val="24"/>
                <w:szCs w:val="24"/>
              </w:rPr>
              <w:t>L</w:t>
            </w:r>
            <w:r w:rsidRPr="00DF253D">
              <w:rPr>
                <w:rFonts w:ascii="Times New Roman" w:eastAsia="Times New Roman" w:hAnsi="Times New Roman" w:cs="Times New Roman"/>
                <w:sz w:val="24"/>
                <w:szCs w:val="24"/>
              </w:rPr>
              <w:t>ump</w:t>
            </w:r>
            <w:r w:rsidR="00DA5D4A">
              <w:rPr>
                <w:rFonts w:ascii="Times New Roman" w:eastAsia="Times New Roman" w:hAnsi="Times New Roman" w:cs="Times New Roman"/>
                <w:sz w:val="24"/>
                <w:szCs w:val="24"/>
              </w:rPr>
              <w:t xml:space="preserve"> </w:t>
            </w:r>
            <w:r w:rsidRPr="00DF253D">
              <w:rPr>
                <w:rFonts w:ascii="Times New Roman" w:eastAsia="Times New Roman" w:hAnsi="Times New Roman" w:cs="Times New Roman"/>
                <w:sz w:val="24"/>
                <w:szCs w:val="24"/>
              </w:rPr>
              <w:t xml:space="preserve">sum </w:t>
            </w:r>
          </w:p>
        </w:tc>
        <w:tc>
          <w:tcPr>
            <w:tcW w:w="2844" w:type="dxa"/>
            <w:shd w:val="clear" w:color="auto" w:fill="FBD4B4" w:themeFill="accent6" w:themeFillTint="66"/>
          </w:tcPr>
          <w:p w:rsidR="003E61CF" w:rsidRDefault="003E61CF" w:rsidP="00C44692">
            <w:pPr>
              <w:widowControl w:val="0"/>
              <w:jc w:val="center"/>
              <w:rPr>
                <w:rFonts w:ascii="Times New Roman" w:eastAsia="Times New Roman" w:hAnsi="Times New Roman" w:cs="Times New Roman"/>
                <w:sz w:val="24"/>
                <w:szCs w:val="24"/>
              </w:rPr>
            </w:pPr>
            <w:r w:rsidRPr="00DF253D">
              <w:rPr>
                <w:rFonts w:ascii="Times New Roman" w:eastAsia="Times New Roman" w:hAnsi="Times New Roman" w:cs="Times New Roman"/>
                <w:sz w:val="24"/>
                <w:szCs w:val="24"/>
              </w:rPr>
              <w:t>Once an individual has purchased a life annuity, he/she cannot change to programmed withdrawal</w:t>
            </w:r>
          </w:p>
        </w:tc>
      </w:tr>
      <w:tr w:rsidR="002231FB" w:rsidTr="005D1465">
        <w:trPr>
          <w:jc w:val="center"/>
        </w:trPr>
        <w:tc>
          <w:tcPr>
            <w:tcW w:w="770" w:type="dxa"/>
            <w:shd w:val="clear" w:color="auto" w:fill="DDD9C3" w:themeFill="background2" w:themeFillShade="E6"/>
          </w:tcPr>
          <w:p w:rsidR="002231FB" w:rsidRPr="00461A4C" w:rsidRDefault="002231FB" w:rsidP="00C44692">
            <w:pPr>
              <w:pStyle w:val="ListParagraph"/>
              <w:widowControl w:val="0"/>
              <w:numPr>
                <w:ilvl w:val="0"/>
                <w:numId w:val="38"/>
              </w:numPr>
              <w:jc w:val="both"/>
              <w:rPr>
                <w:rFonts w:ascii="Times New Roman" w:eastAsia="Times New Roman" w:hAnsi="Times New Roman" w:cs="Times New Roman"/>
                <w:sz w:val="24"/>
                <w:szCs w:val="24"/>
              </w:rPr>
            </w:pPr>
          </w:p>
        </w:tc>
        <w:tc>
          <w:tcPr>
            <w:tcW w:w="1804" w:type="dxa"/>
            <w:shd w:val="clear" w:color="auto" w:fill="C2D69B" w:themeFill="accent3" w:themeFillTint="99"/>
          </w:tcPr>
          <w:p w:rsidR="002231FB" w:rsidRPr="00DF253D" w:rsidRDefault="002231FB" w:rsidP="00C44692">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PROFIT OF INVESTMENT</w:t>
            </w:r>
          </w:p>
        </w:tc>
        <w:tc>
          <w:tcPr>
            <w:tcW w:w="3150" w:type="dxa"/>
            <w:shd w:val="clear" w:color="auto" w:fill="E5B8B7" w:themeFill="accent2" w:themeFillTint="66"/>
          </w:tcPr>
          <w:p w:rsidR="002231FB" w:rsidRPr="00DF253D" w:rsidRDefault="002231FB" w:rsidP="00DA5D4A">
            <w:pPr>
              <w:widowControl w:val="0"/>
              <w:jc w:val="center"/>
              <w:rPr>
                <w:rFonts w:ascii="Times New Roman" w:eastAsia="Times New Roman" w:hAnsi="Times New Roman" w:cs="Times New Roman"/>
                <w:sz w:val="24"/>
                <w:szCs w:val="24"/>
              </w:rPr>
            </w:pPr>
            <w:r w:rsidRPr="006B5E6A">
              <w:rPr>
                <w:rFonts w:ascii="Times New Roman" w:eastAsia="Times New Roman" w:hAnsi="Times New Roman" w:cs="Times New Roman"/>
                <w:sz w:val="24"/>
                <w:szCs w:val="24"/>
              </w:rPr>
              <w:t>Return on investment belongs to the retiree</w:t>
            </w:r>
          </w:p>
        </w:tc>
        <w:tc>
          <w:tcPr>
            <w:tcW w:w="2844" w:type="dxa"/>
            <w:shd w:val="clear" w:color="auto" w:fill="FBD4B4" w:themeFill="accent6" w:themeFillTint="66"/>
          </w:tcPr>
          <w:p w:rsidR="002231FB" w:rsidRPr="00DF253D" w:rsidRDefault="002231FB" w:rsidP="002231FB">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sidRPr="006B5E6A">
              <w:rPr>
                <w:rFonts w:ascii="Times New Roman" w:eastAsia="Times New Roman" w:hAnsi="Times New Roman" w:cs="Times New Roman"/>
                <w:sz w:val="24"/>
                <w:szCs w:val="24"/>
              </w:rPr>
              <w:t xml:space="preserve">elongs </w:t>
            </w:r>
            <w:r>
              <w:rPr>
                <w:rFonts w:ascii="Times New Roman" w:eastAsia="Times New Roman" w:hAnsi="Times New Roman" w:cs="Times New Roman"/>
                <w:sz w:val="24"/>
                <w:szCs w:val="24"/>
              </w:rPr>
              <w:t xml:space="preserve">to the life </w:t>
            </w:r>
            <w:r w:rsidRPr="00260BDE">
              <w:rPr>
                <w:rFonts w:ascii="Times New Roman" w:eastAsia="Times New Roman" w:hAnsi="Times New Roman" w:cs="Times New Roman"/>
                <w:sz w:val="24"/>
                <w:szCs w:val="24"/>
              </w:rPr>
              <w:t>insurance company</w:t>
            </w:r>
          </w:p>
        </w:tc>
      </w:tr>
    </w:tbl>
    <w:p w:rsidR="00E042FE" w:rsidRDefault="00E042FE" w:rsidP="00E042FE">
      <w:pPr>
        <w:widowControl w:val="0"/>
        <w:spacing w:after="0" w:line="240" w:lineRule="auto"/>
        <w:ind w:left="450" w:firstLine="720"/>
        <w:jc w:val="both"/>
        <w:rPr>
          <w:rFonts w:ascii="Times New Roman" w:eastAsia="Times New Roman" w:hAnsi="Times New Roman" w:cs="Times New Roman"/>
          <w:sz w:val="24"/>
          <w:szCs w:val="24"/>
        </w:rPr>
      </w:pPr>
    </w:p>
    <w:p w:rsidR="000B0811" w:rsidRDefault="00905C61" w:rsidP="00905C61">
      <w:pPr>
        <w:widowControl w:val="0"/>
        <w:spacing w:after="0" w:line="240" w:lineRule="auto"/>
        <w:ind w:left="45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Therefore,</w:t>
      </w:r>
      <w:r w:rsidR="007708A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w:t>
      </w:r>
      <w:r w:rsidR="007708AE">
        <w:rPr>
          <w:rFonts w:ascii="Times New Roman" w:eastAsia="Times New Roman" w:hAnsi="Times New Roman" w:cs="Times New Roman"/>
          <w:sz w:val="24"/>
          <w:szCs w:val="24"/>
        </w:rPr>
        <w:t xml:space="preserve">hese are </w:t>
      </w:r>
      <w:r w:rsidR="008172F0">
        <w:rPr>
          <w:rFonts w:ascii="Times New Roman" w:eastAsia="Times New Roman" w:hAnsi="Times New Roman" w:cs="Times New Roman"/>
          <w:sz w:val="24"/>
          <w:szCs w:val="24"/>
        </w:rPr>
        <w:t xml:space="preserve">the </w:t>
      </w:r>
      <w:r w:rsidR="007708AE">
        <w:rPr>
          <w:rFonts w:ascii="Times New Roman" w:eastAsia="Times New Roman" w:hAnsi="Times New Roman" w:cs="Times New Roman"/>
          <w:sz w:val="24"/>
          <w:szCs w:val="24"/>
        </w:rPr>
        <w:t>only</w:t>
      </w:r>
      <w:r w:rsidR="00412A92">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wo</w:t>
      </w:r>
      <w:r w:rsidR="00412A9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w:t>
      </w:r>
      <w:r w:rsidR="00412A92">
        <w:rPr>
          <w:rFonts w:ascii="Times New Roman" w:eastAsia="Times New Roman" w:hAnsi="Times New Roman" w:cs="Times New Roman"/>
          <w:sz w:val="24"/>
          <w:szCs w:val="24"/>
        </w:rPr>
        <w:t>)</w:t>
      </w:r>
      <w:r w:rsidR="007708AE">
        <w:rPr>
          <w:rFonts w:ascii="Times New Roman" w:eastAsia="Times New Roman" w:hAnsi="Times New Roman" w:cs="Times New Roman"/>
          <w:sz w:val="24"/>
          <w:szCs w:val="24"/>
        </w:rPr>
        <w:t xml:space="preserve"> legal platforms that a retiree can </w:t>
      </w:r>
      <w:r w:rsidR="00412A92">
        <w:rPr>
          <w:rFonts w:ascii="Times New Roman" w:eastAsia="Times New Roman" w:hAnsi="Times New Roman" w:cs="Times New Roman"/>
          <w:sz w:val="24"/>
          <w:szCs w:val="24"/>
        </w:rPr>
        <w:t>access his pensions through them. Hence, the researcher will analyze them one after a</w:t>
      </w:r>
      <w:r w:rsidR="00464898">
        <w:rPr>
          <w:rFonts w:ascii="Times New Roman" w:eastAsia="Times New Roman" w:hAnsi="Times New Roman" w:cs="Times New Roman"/>
          <w:sz w:val="24"/>
          <w:szCs w:val="24"/>
        </w:rPr>
        <w:t>nother from Islamic Perspective.</w:t>
      </w:r>
    </w:p>
    <w:p w:rsidR="00464898" w:rsidRDefault="00464898" w:rsidP="00905C61">
      <w:pPr>
        <w:widowControl w:val="0"/>
        <w:spacing w:after="0" w:line="240" w:lineRule="auto"/>
        <w:ind w:left="450" w:firstLine="720"/>
        <w:jc w:val="both"/>
        <w:rPr>
          <w:rFonts w:ascii="Times New Roman" w:eastAsia="Times New Roman" w:hAnsi="Times New Roman" w:cs="Times New Roman"/>
          <w:sz w:val="24"/>
          <w:szCs w:val="24"/>
        </w:rPr>
      </w:pPr>
    </w:p>
    <w:p w:rsidR="00412A92" w:rsidRPr="00412A92" w:rsidRDefault="006B5E6A" w:rsidP="00412A92">
      <w:pPr>
        <w:widowControl w:val="0"/>
        <w:numPr>
          <w:ilvl w:val="1"/>
          <w:numId w:val="35"/>
        </w:numPr>
        <w:spacing w:after="0" w:line="240" w:lineRule="auto"/>
        <w:jc w:val="both"/>
        <w:rPr>
          <w:rFonts w:ascii="Times New Roman" w:eastAsia="Times New Roman" w:hAnsi="Times New Roman" w:cs="Times New Roman"/>
          <w:b/>
          <w:bCs/>
          <w:color w:val="000000"/>
          <w:sz w:val="26"/>
          <w:szCs w:val="26"/>
          <w:lang w:val="ha-Latn-NG"/>
        </w:rPr>
      </w:pPr>
      <w:r>
        <w:rPr>
          <w:rFonts w:ascii="Times New Roman" w:eastAsia="Times New Roman" w:hAnsi="Times New Roman" w:cs="Times New Roman"/>
          <w:b/>
          <w:bCs/>
          <w:color w:val="000000"/>
          <w:sz w:val="26"/>
          <w:szCs w:val="26"/>
        </w:rPr>
        <w:t>P</w:t>
      </w:r>
      <w:r w:rsidR="00412A92" w:rsidRPr="00412A92">
        <w:rPr>
          <w:rFonts w:ascii="Times New Roman" w:eastAsia="Times New Roman" w:hAnsi="Times New Roman" w:cs="Times New Roman"/>
          <w:b/>
          <w:bCs/>
          <w:color w:val="000000"/>
          <w:sz w:val="26"/>
          <w:szCs w:val="26"/>
        </w:rPr>
        <w:t>rogrammed monthly or quarterly withdrawal</w:t>
      </w:r>
    </w:p>
    <w:p w:rsidR="000A31DB" w:rsidRDefault="006554D1" w:rsidP="00231202">
      <w:pPr>
        <w:widowControl w:val="0"/>
        <w:spacing w:after="0" w:line="240" w:lineRule="auto"/>
        <w:ind w:left="900" w:firstLine="54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According to </w:t>
      </w:r>
      <w:r w:rsidR="00E12C14" w:rsidRPr="00E12C14">
        <w:rPr>
          <w:rFonts w:ascii="Times New Roman" w:eastAsia="Times New Roman" w:hAnsi="Times New Roman" w:cs="Times New Roman"/>
          <w:color w:val="000000"/>
          <w:sz w:val="24"/>
          <w:szCs w:val="24"/>
          <w:lang w:val="ha-Latn-NG"/>
        </w:rPr>
        <w:t>O</w:t>
      </w:r>
      <w:r w:rsidRPr="00E12C14">
        <w:rPr>
          <w:rFonts w:ascii="Times New Roman" w:eastAsia="Times New Roman" w:hAnsi="Times New Roman" w:cs="Times New Roman"/>
          <w:color w:val="000000"/>
          <w:sz w:val="24"/>
          <w:szCs w:val="24"/>
          <w:lang w:val="ha-Latn-NG"/>
        </w:rPr>
        <w:t>nuoha</w:t>
      </w:r>
      <w:r w:rsidR="00E12C14" w:rsidRPr="00E12C14">
        <w:rPr>
          <w:rFonts w:ascii="Times New Roman" w:eastAsia="Times New Roman" w:hAnsi="Times New Roman" w:cs="Times New Roman"/>
          <w:color w:val="000000"/>
          <w:sz w:val="24"/>
          <w:szCs w:val="24"/>
          <w:lang w:val="ha-Latn-NG"/>
        </w:rPr>
        <w:t>, (2013)</w:t>
      </w:r>
      <w:r w:rsidR="00E12C14">
        <w:rPr>
          <w:rFonts w:ascii="Times New Roman" w:eastAsia="Times New Roman" w:hAnsi="Times New Roman" w:cs="Times New Roman"/>
          <w:color w:val="000000"/>
          <w:sz w:val="24"/>
          <w:szCs w:val="24"/>
        </w:rPr>
        <w:t xml:space="preserve"> </w:t>
      </w:r>
      <w:r w:rsidRPr="006554D1">
        <w:rPr>
          <w:rFonts w:ascii="Times New Roman" w:eastAsia="Times New Roman" w:hAnsi="Times New Roman" w:cs="Times New Roman"/>
          <w:color w:val="000000"/>
          <w:sz w:val="24"/>
          <w:szCs w:val="24"/>
        </w:rPr>
        <w:t>Programmed withdrawal</w:t>
      </w:r>
      <w:r>
        <w:rPr>
          <w:rFonts w:ascii="Times New Roman" w:eastAsia="Times New Roman" w:hAnsi="Times New Roman" w:cs="Times New Roman"/>
          <w:color w:val="000000"/>
          <w:sz w:val="24"/>
          <w:szCs w:val="24"/>
        </w:rPr>
        <w:t xml:space="preserve"> is a product of</w:t>
      </w:r>
      <w:r w:rsidR="006B5E6A" w:rsidRPr="006B5E6A">
        <w:rPr>
          <w:rFonts w:ascii="Times New Roman" w:eastAsia="Times New Roman" w:hAnsi="Times New Roman" w:cs="Times New Roman"/>
          <w:sz w:val="24"/>
          <w:szCs w:val="24"/>
        </w:rPr>
        <w:t xml:space="preserve"> Pension Fund Administrator (PFA)</w:t>
      </w:r>
      <w:r w:rsidR="005748A8">
        <w:rPr>
          <w:rFonts w:ascii="Times New Roman" w:eastAsia="Times New Roman" w:hAnsi="Times New Roman" w:cs="Times New Roman"/>
          <w:sz w:val="24"/>
          <w:szCs w:val="24"/>
        </w:rPr>
        <w:t>, in which</w:t>
      </w:r>
      <w:r w:rsidR="006B5E6A">
        <w:rPr>
          <w:rFonts w:ascii="Times New Roman" w:eastAsia="Times New Roman" w:hAnsi="Times New Roman" w:cs="Times New Roman"/>
          <w:sz w:val="24"/>
          <w:szCs w:val="24"/>
        </w:rPr>
        <w:t xml:space="preserve"> </w:t>
      </w:r>
      <w:r w:rsidR="006B5E6A" w:rsidRPr="006B5E6A">
        <w:rPr>
          <w:rFonts w:ascii="Times New Roman" w:eastAsia="Times New Roman" w:hAnsi="Times New Roman" w:cs="Times New Roman"/>
          <w:sz w:val="24"/>
          <w:szCs w:val="24"/>
        </w:rPr>
        <w:t>pension</w:t>
      </w:r>
      <w:r w:rsidR="005748A8">
        <w:rPr>
          <w:rFonts w:ascii="Times New Roman" w:eastAsia="Times New Roman" w:hAnsi="Times New Roman" w:cs="Times New Roman"/>
          <w:sz w:val="24"/>
          <w:szCs w:val="24"/>
        </w:rPr>
        <w:t>s are p</w:t>
      </w:r>
      <w:r w:rsidR="005748A8" w:rsidRPr="006B5E6A">
        <w:rPr>
          <w:rFonts w:ascii="Times New Roman" w:eastAsia="Times New Roman" w:hAnsi="Times New Roman" w:cs="Times New Roman"/>
          <w:sz w:val="24"/>
          <w:szCs w:val="24"/>
        </w:rPr>
        <w:t>a</w:t>
      </w:r>
      <w:r w:rsidR="005748A8">
        <w:rPr>
          <w:rFonts w:ascii="Times New Roman" w:eastAsia="Times New Roman" w:hAnsi="Times New Roman" w:cs="Times New Roman"/>
          <w:sz w:val="24"/>
          <w:szCs w:val="24"/>
        </w:rPr>
        <w:t>id</w:t>
      </w:r>
      <w:r w:rsidR="006B5E6A" w:rsidRPr="006B5E6A">
        <w:rPr>
          <w:rFonts w:ascii="Times New Roman" w:eastAsia="Times New Roman" w:hAnsi="Times New Roman" w:cs="Times New Roman"/>
          <w:sz w:val="24"/>
          <w:szCs w:val="24"/>
        </w:rPr>
        <w:t xml:space="preserve"> over an expected life span</w:t>
      </w:r>
      <w:r w:rsidR="005748A8">
        <w:rPr>
          <w:rFonts w:ascii="Times New Roman" w:eastAsia="Times New Roman" w:hAnsi="Times New Roman" w:cs="Times New Roman"/>
          <w:sz w:val="24"/>
          <w:szCs w:val="24"/>
        </w:rPr>
        <w:t>.</w:t>
      </w:r>
      <w:r w:rsidR="00464898">
        <w:rPr>
          <w:rFonts w:ascii="Times New Roman" w:eastAsia="Times New Roman" w:hAnsi="Times New Roman" w:cs="Times New Roman"/>
          <w:sz w:val="24"/>
          <w:szCs w:val="24"/>
        </w:rPr>
        <w:t xml:space="preserve"> It also entails a continuous investment in the </w:t>
      </w:r>
      <w:r w:rsidR="006B5E6A" w:rsidRPr="006B5E6A">
        <w:rPr>
          <w:rFonts w:ascii="Times New Roman" w:eastAsia="Times New Roman" w:hAnsi="Times New Roman" w:cs="Times New Roman"/>
          <w:sz w:val="24"/>
          <w:szCs w:val="24"/>
        </w:rPr>
        <w:t>RSA balance</w:t>
      </w:r>
      <w:r w:rsidR="00527070">
        <w:rPr>
          <w:rFonts w:ascii="Times New Roman" w:eastAsia="Times New Roman" w:hAnsi="Times New Roman" w:cs="Times New Roman"/>
          <w:sz w:val="24"/>
          <w:szCs w:val="24"/>
        </w:rPr>
        <w:t xml:space="preserve">, in order to ensure </w:t>
      </w:r>
      <w:r w:rsidR="00527070" w:rsidRPr="000373EF">
        <w:rPr>
          <w:rFonts w:ascii="Times New Roman" w:eastAsia="Times New Roman" w:hAnsi="Times New Roman" w:cs="Times New Roman"/>
          <w:sz w:val="24"/>
          <w:szCs w:val="24"/>
        </w:rPr>
        <w:t>safety</w:t>
      </w:r>
      <w:r w:rsidR="00527070">
        <w:rPr>
          <w:rFonts w:ascii="Times New Roman" w:eastAsia="Times New Roman" w:hAnsi="Times New Roman" w:cs="Times New Roman"/>
          <w:sz w:val="24"/>
          <w:szCs w:val="24"/>
        </w:rPr>
        <w:t xml:space="preserve"> of the capital;</w:t>
      </w:r>
      <w:r w:rsidR="00527070" w:rsidRPr="000373EF">
        <w:rPr>
          <w:rFonts w:ascii="Times New Roman" w:eastAsia="Times New Roman" w:hAnsi="Times New Roman" w:cs="Times New Roman"/>
          <w:sz w:val="24"/>
          <w:szCs w:val="24"/>
        </w:rPr>
        <w:t xml:space="preserve"> and maintenance of fair returns on </w:t>
      </w:r>
      <w:r w:rsidR="00527070">
        <w:rPr>
          <w:rFonts w:ascii="Times New Roman" w:eastAsia="Times New Roman" w:hAnsi="Times New Roman" w:cs="Times New Roman"/>
          <w:sz w:val="24"/>
          <w:szCs w:val="24"/>
        </w:rPr>
        <w:t xml:space="preserve">the </w:t>
      </w:r>
      <w:r w:rsidR="00527070" w:rsidRPr="006B5E6A">
        <w:rPr>
          <w:rFonts w:ascii="Times New Roman" w:eastAsia="Times New Roman" w:hAnsi="Times New Roman" w:cs="Times New Roman"/>
          <w:sz w:val="24"/>
          <w:szCs w:val="24"/>
        </w:rPr>
        <w:t xml:space="preserve">RSA </w:t>
      </w:r>
      <w:r w:rsidR="00DB7695">
        <w:rPr>
          <w:rFonts w:ascii="Times New Roman" w:eastAsia="Times New Roman" w:hAnsi="Times New Roman" w:cs="Times New Roman"/>
          <w:sz w:val="24"/>
          <w:szCs w:val="24"/>
        </w:rPr>
        <w:t>B</w:t>
      </w:r>
      <w:r w:rsidR="00527070" w:rsidRPr="006B5E6A">
        <w:rPr>
          <w:rFonts w:ascii="Times New Roman" w:eastAsia="Times New Roman" w:hAnsi="Times New Roman" w:cs="Times New Roman"/>
          <w:sz w:val="24"/>
          <w:szCs w:val="24"/>
        </w:rPr>
        <w:t>alance</w:t>
      </w:r>
      <w:r w:rsidR="00527070">
        <w:rPr>
          <w:rFonts w:ascii="Times New Roman" w:eastAsia="Times New Roman" w:hAnsi="Times New Roman" w:cs="Times New Roman"/>
          <w:sz w:val="24"/>
          <w:szCs w:val="24"/>
        </w:rPr>
        <w:t>.</w:t>
      </w:r>
      <w:r w:rsidR="00E512D7">
        <w:rPr>
          <w:rFonts w:ascii="Times New Roman" w:eastAsia="Times New Roman" w:hAnsi="Times New Roman" w:cs="Times New Roman"/>
          <w:sz w:val="24"/>
          <w:szCs w:val="24"/>
        </w:rPr>
        <w:t xml:space="preserve"> </w:t>
      </w:r>
      <w:proofErr w:type="spellStart"/>
      <w:proofErr w:type="gramStart"/>
      <w:r w:rsidR="00E512D7" w:rsidRPr="000373EF">
        <w:rPr>
          <w:rFonts w:ascii="Times New Roman" w:eastAsia="Times New Roman" w:hAnsi="Times New Roman" w:cs="Times New Roman"/>
          <w:sz w:val="24"/>
          <w:szCs w:val="24"/>
        </w:rPr>
        <w:t>Adegbayi</w:t>
      </w:r>
      <w:proofErr w:type="spellEnd"/>
      <w:r w:rsidR="00E512D7" w:rsidRPr="000373EF">
        <w:rPr>
          <w:rFonts w:ascii="Times New Roman" w:eastAsia="Times New Roman" w:hAnsi="Times New Roman" w:cs="Times New Roman"/>
          <w:sz w:val="24"/>
          <w:szCs w:val="24"/>
        </w:rPr>
        <w:t>, (2005)</w:t>
      </w:r>
      <w:r w:rsidR="00E512D7">
        <w:rPr>
          <w:rFonts w:ascii="Times New Roman" w:eastAsia="Times New Roman" w:hAnsi="Times New Roman" w:cs="Times New Roman"/>
          <w:sz w:val="24"/>
          <w:szCs w:val="24"/>
        </w:rPr>
        <w:t>.</w:t>
      </w:r>
      <w:proofErr w:type="gramEnd"/>
      <w:r w:rsidR="00DB7695">
        <w:rPr>
          <w:rFonts w:ascii="Times New Roman" w:eastAsia="Times New Roman" w:hAnsi="Times New Roman" w:cs="Times New Roman"/>
          <w:sz w:val="24"/>
          <w:szCs w:val="24"/>
        </w:rPr>
        <w:t xml:space="preserve"> The product also provides a room for the inheritance</w:t>
      </w:r>
      <w:r w:rsidR="000A31DB">
        <w:rPr>
          <w:rFonts w:ascii="Times New Roman" w:eastAsia="Times New Roman" w:hAnsi="Times New Roman" w:cs="Times New Roman"/>
          <w:sz w:val="24"/>
          <w:szCs w:val="24"/>
        </w:rPr>
        <w:t>,</w:t>
      </w:r>
      <w:r w:rsidR="00DB7695">
        <w:rPr>
          <w:rFonts w:ascii="Times New Roman" w:eastAsia="Times New Roman" w:hAnsi="Times New Roman" w:cs="Times New Roman"/>
          <w:sz w:val="24"/>
          <w:szCs w:val="24"/>
        </w:rPr>
        <w:t xml:space="preserve"> </w:t>
      </w:r>
      <w:r w:rsidR="000A31DB">
        <w:rPr>
          <w:rFonts w:ascii="Times New Roman" w:eastAsia="Times New Roman" w:hAnsi="Times New Roman" w:cs="Times New Roman"/>
          <w:sz w:val="24"/>
          <w:szCs w:val="24"/>
        </w:rPr>
        <w:t>provided the deceased retiree did not</w:t>
      </w:r>
      <w:r w:rsidR="006B5E6A" w:rsidRPr="006B5E6A">
        <w:rPr>
          <w:rFonts w:ascii="Times New Roman" w:eastAsia="Times New Roman" w:hAnsi="Times New Roman" w:cs="Times New Roman"/>
          <w:sz w:val="24"/>
          <w:szCs w:val="24"/>
        </w:rPr>
        <w:t xml:space="preserve"> exhaust</w:t>
      </w:r>
      <w:r w:rsidR="000A31DB" w:rsidRPr="000A31DB">
        <w:rPr>
          <w:rFonts w:ascii="Times New Roman" w:eastAsia="Times New Roman" w:hAnsi="Times New Roman" w:cs="Times New Roman"/>
          <w:sz w:val="24"/>
          <w:szCs w:val="24"/>
        </w:rPr>
        <w:t xml:space="preserve"> </w:t>
      </w:r>
      <w:r w:rsidR="000A31DB">
        <w:rPr>
          <w:rFonts w:ascii="Times New Roman" w:eastAsia="Times New Roman" w:hAnsi="Times New Roman" w:cs="Times New Roman"/>
          <w:sz w:val="24"/>
          <w:szCs w:val="24"/>
        </w:rPr>
        <w:t xml:space="preserve">the </w:t>
      </w:r>
      <w:r w:rsidR="000A31DB" w:rsidRPr="006B5E6A">
        <w:rPr>
          <w:rFonts w:ascii="Times New Roman" w:eastAsia="Times New Roman" w:hAnsi="Times New Roman" w:cs="Times New Roman"/>
          <w:sz w:val="24"/>
          <w:szCs w:val="24"/>
        </w:rPr>
        <w:t xml:space="preserve">RSA </w:t>
      </w:r>
      <w:r w:rsidR="000A31DB">
        <w:rPr>
          <w:rFonts w:ascii="Times New Roman" w:eastAsia="Times New Roman" w:hAnsi="Times New Roman" w:cs="Times New Roman"/>
          <w:sz w:val="24"/>
          <w:szCs w:val="24"/>
        </w:rPr>
        <w:t>B</w:t>
      </w:r>
      <w:r w:rsidR="000A31DB" w:rsidRPr="006B5E6A">
        <w:rPr>
          <w:rFonts w:ascii="Times New Roman" w:eastAsia="Times New Roman" w:hAnsi="Times New Roman" w:cs="Times New Roman"/>
          <w:sz w:val="24"/>
          <w:szCs w:val="24"/>
        </w:rPr>
        <w:t>alance</w:t>
      </w:r>
      <w:r w:rsidR="006B5E6A" w:rsidRPr="006B5E6A">
        <w:rPr>
          <w:rFonts w:ascii="Times New Roman" w:eastAsia="Times New Roman" w:hAnsi="Times New Roman" w:cs="Times New Roman"/>
          <w:sz w:val="24"/>
          <w:szCs w:val="24"/>
        </w:rPr>
        <w:t xml:space="preserve"> during </w:t>
      </w:r>
      <w:r w:rsidR="000A31DB">
        <w:rPr>
          <w:rFonts w:ascii="Times New Roman" w:eastAsia="Times New Roman" w:hAnsi="Times New Roman" w:cs="Times New Roman"/>
          <w:sz w:val="24"/>
          <w:szCs w:val="24"/>
        </w:rPr>
        <w:t xml:space="preserve">his </w:t>
      </w:r>
      <w:r w:rsidR="006B5E6A" w:rsidRPr="006B5E6A">
        <w:rPr>
          <w:rFonts w:ascii="Times New Roman" w:eastAsia="Times New Roman" w:hAnsi="Times New Roman" w:cs="Times New Roman"/>
          <w:sz w:val="24"/>
          <w:szCs w:val="24"/>
        </w:rPr>
        <w:t>life time</w:t>
      </w:r>
      <w:r w:rsidR="000A31DB">
        <w:rPr>
          <w:rFonts w:ascii="Times New Roman" w:eastAsia="Times New Roman" w:hAnsi="Times New Roman" w:cs="Times New Roman"/>
          <w:sz w:val="24"/>
          <w:szCs w:val="24"/>
        </w:rPr>
        <w:t>.</w:t>
      </w:r>
    </w:p>
    <w:p w:rsidR="000A31DB" w:rsidRPr="000373EF" w:rsidRDefault="000A31DB" w:rsidP="000A31DB">
      <w:pPr>
        <w:widowControl w:val="0"/>
        <w:spacing w:after="0" w:line="240" w:lineRule="auto"/>
        <w:ind w:firstLine="454"/>
        <w:jc w:val="center"/>
        <w:rPr>
          <w:rFonts w:ascii="Times New Roman" w:eastAsia="Times New Roman" w:hAnsi="Times New Roman" w:cs="Times New Roman"/>
          <w:b/>
          <w:bCs/>
          <w:color w:val="000000"/>
          <w:sz w:val="26"/>
          <w:szCs w:val="26"/>
          <w:lang w:eastAsia="ar-SA"/>
        </w:rPr>
      </w:pPr>
      <w:r w:rsidRPr="000373EF">
        <w:rPr>
          <w:rFonts w:ascii="Times New Roman" w:eastAsia="Times New Roman" w:hAnsi="Times New Roman" w:cs="Times New Roman"/>
          <w:b/>
          <w:bCs/>
          <w:color w:val="000000"/>
          <w:sz w:val="26"/>
          <w:szCs w:val="26"/>
          <w:lang w:eastAsia="ar-SA"/>
        </w:rPr>
        <w:lastRenderedPageBreak/>
        <w:t xml:space="preserve">Figure </w:t>
      </w:r>
      <w:r>
        <w:rPr>
          <w:rFonts w:ascii="Times New Roman" w:eastAsia="Times New Roman" w:hAnsi="Times New Roman" w:cs="Times New Roman"/>
          <w:b/>
          <w:bCs/>
          <w:color w:val="000000"/>
          <w:sz w:val="26"/>
          <w:szCs w:val="26"/>
          <w:lang w:eastAsia="ar-SA"/>
        </w:rPr>
        <w:t>3</w:t>
      </w:r>
    </w:p>
    <w:p w:rsidR="000A31DB" w:rsidRPr="006554D1" w:rsidRDefault="00202AE1" w:rsidP="00E0226A">
      <w:pPr>
        <w:widowControl w:val="0"/>
        <w:spacing w:after="0" w:line="240" w:lineRule="auto"/>
        <w:ind w:left="450" w:firstLine="720"/>
        <w:jc w:val="center"/>
        <w:rPr>
          <w:rFonts w:ascii="Times New Roman" w:eastAsia="Times New Roman" w:hAnsi="Times New Roman" w:cs="Times New Roman"/>
          <w:i/>
          <w:iCs/>
          <w:sz w:val="24"/>
          <w:szCs w:val="24"/>
        </w:rPr>
      </w:pPr>
      <w:r>
        <w:rPr>
          <w:rFonts w:ascii="Times New Roman" w:eastAsia="Times New Roman" w:hAnsi="Times New Roman" w:cs="Times New Roman"/>
          <w:i/>
          <w:iCs/>
          <w:color w:val="000000"/>
          <w:sz w:val="24"/>
          <w:szCs w:val="24"/>
          <w:lang w:eastAsia="ar-SA"/>
        </w:rPr>
        <w:t>Some examples of pension payment via</w:t>
      </w:r>
      <w:r w:rsidR="000A31DB" w:rsidRPr="006554D1">
        <w:rPr>
          <w:rFonts w:ascii="Times New Roman" w:eastAsia="Times New Roman" w:hAnsi="Times New Roman" w:cs="Times New Roman"/>
          <w:i/>
          <w:iCs/>
          <w:color w:val="000000"/>
          <w:sz w:val="24"/>
          <w:szCs w:val="24"/>
          <w:lang w:eastAsia="ar-SA"/>
        </w:rPr>
        <w:t xml:space="preserve"> Programmed Withdrawal </w:t>
      </w:r>
      <w:r>
        <w:rPr>
          <w:rFonts w:ascii="Times New Roman" w:eastAsia="Times New Roman" w:hAnsi="Times New Roman" w:cs="Times New Roman"/>
          <w:i/>
          <w:iCs/>
          <w:color w:val="000000"/>
          <w:sz w:val="24"/>
          <w:szCs w:val="24"/>
          <w:lang w:eastAsia="ar-SA"/>
        </w:rPr>
        <w:t>based on expected life span</w:t>
      </w:r>
    </w:p>
    <w:p w:rsidR="000A31DB" w:rsidRPr="009E7626" w:rsidRDefault="000A31DB" w:rsidP="000A31DB">
      <w:pPr>
        <w:widowControl w:val="0"/>
        <w:spacing w:after="0" w:line="240" w:lineRule="auto"/>
        <w:ind w:left="900" w:firstLine="540"/>
        <w:jc w:val="both"/>
        <w:rPr>
          <w:rFonts w:ascii="Times New Roman" w:eastAsia="Times New Roman" w:hAnsi="Times New Roman" w:cs="Times New Roman"/>
          <w:b/>
          <w:bCs/>
          <w:sz w:val="24"/>
          <w:szCs w:val="24"/>
        </w:rPr>
      </w:pPr>
    </w:p>
    <w:tbl>
      <w:tblPr>
        <w:tblStyle w:val="TableGrid"/>
        <w:tblW w:w="9324" w:type="dxa"/>
        <w:jc w:val="center"/>
        <w:tblLook w:val="04A0" w:firstRow="1" w:lastRow="0" w:firstColumn="1" w:lastColumn="0" w:noHBand="0" w:noVBand="1"/>
      </w:tblPr>
      <w:tblGrid>
        <w:gridCol w:w="1064"/>
        <w:gridCol w:w="1491"/>
        <w:gridCol w:w="1285"/>
        <w:gridCol w:w="1712"/>
        <w:gridCol w:w="1863"/>
        <w:gridCol w:w="1909"/>
      </w:tblGrid>
      <w:tr w:rsidR="009B475E" w:rsidRPr="009E7626" w:rsidTr="00D90477">
        <w:trPr>
          <w:trHeight w:val="665"/>
          <w:jc w:val="center"/>
        </w:trPr>
        <w:tc>
          <w:tcPr>
            <w:tcW w:w="1064" w:type="dxa"/>
            <w:shd w:val="clear" w:color="auto" w:fill="DAEEF3" w:themeFill="accent5" w:themeFillTint="33"/>
          </w:tcPr>
          <w:p w:rsidR="000A31DB" w:rsidRPr="009E7626" w:rsidRDefault="00962465" w:rsidP="00962465">
            <w:pPr>
              <w:widowControl w:val="0"/>
              <w:jc w:val="center"/>
              <w:rPr>
                <w:rFonts w:ascii="Times New Roman" w:eastAsia="Times New Roman" w:hAnsi="Times New Roman" w:cs="Times New Roman"/>
                <w:b/>
                <w:bCs/>
                <w:sz w:val="24"/>
                <w:szCs w:val="24"/>
              </w:rPr>
            </w:pPr>
            <w:r w:rsidRPr="009E7626">
              <w:rPr>
                <w:rFonts w:ascii="Times New Roman" w:eastAsia="Times New Roman" w:hAnsi="Times New Roman" w:cs="Times New Roman"/>
                <w:b/>
                <w:bCs/>
                <w:sz w:val="24"/>
                <w:szCs w:val="24"/>
              </w:rPr>
              <w:t>Retiree</w:t>
            </w:r>
          </w:p>
        </w:tc>
        <w:tc>
          <w:tcPr>
            <w:tcW w:w="1491" w:type="dxa"/>
            <w:shd w:val="clear" w:color="auto" w:fill="DAEEF3" w:themeFill="accent5" w:themeFillTint="33"/>
          </w:tcPr>
          <w:p w:rsidR="000A31DB" w:rsidRPr="009E7626" w:rsidRDefault="00962465" w:rsidP="00962465">
            <w:pPr>
              <w:widowControl w:val="0"/>
              <w:jc w:val="center"/>
              <w:rPr>
                <w:rFonts w:ascii="Times New Roman" w:eastAsia="Times New Roman" w:hAnsi="Times New Roman" w:cs="Times New Roman"/>
                <w:b/>
                <w:bCs/>
                <w:sz w:val="24"/>
                <w:szCs w:val="24"/>
              </w:rPr>
            </w:pPr>
            <w:r w:rsidRPr="009E7626">
              <w:rPr>
                <w:rFonts w:ascii="Times New Roman" w:eastAsia="Times New Roman" w:hAnsi="Times New Roman" w:cs="Times New Roman"/>
                <w:b/>
                <w:bCs/>
                <w:sz w:val="24"/>
                <w:szCs w:val="24"/>
              </w:rPr>
              <w:t>RSA, Balance</w:t>
            </w:r>
          </w:p>
        </w:tc>
        <w:tc>
          <w:tcPr>
            <w:tcW w:w="1285" w:type="dxa"/>
            <w:shd w:val="clear" w:color="auto" w:fill="DAEEF3" w:themeFill="accent5" w:themeFillTint="33"/>
          </w:tcPr>
          <w:p w:rsidR="000A31DB" w:rsidRPr="009E7626" w:rsidRDefault="009B475E" w:rsidP="00962465">
            <w:pPr>
              <w:widowControl w:val="0"/>
              <w:jc w:val="center"/>
              <w:rPr>
                <w:rFonts w:ascii="Times New Roman" w:eastAsia="Times New Roman" w:hAnsi="Times New Roman" w:cs="Times New Roman"/>
                <w:b/>
                <w:bCs/>
                <w:sz w:val="24"/>
                <w:szCs w:val="24"/>
              </w:rPr>
            </w:pPr>
            <w:r w:rsidRPr="009E7626">
              <w:rPr>
                <w:rFonts w:ascii="Times New Roman" w:eastAsia="Times New Roman" w:hAnsi="Times New Roman" w:cs="Times New Roman"/>
                <w:b/>
                <w:bCs/>
                <w:sz w:val="24"/>
                <w:szCs w:val="24"/>
              </w:rPr>
              <w:t>E</w:t>
            </w:r>
            <w:r w:rsidR="0012358D" w:rsidRPr="009E7626">
              <w:rPr>
                <w:rFonts w:ascii="Times New Roman" w:eastAsia="Times New Roman" w:hAnsi="Times New Roman" w:cs="Times New Roman"/>
                <w:b/>
                <w:bCs/>
                <w:sz w:val="24"/>
                <w:szCs w:val="24"/>
              </w:rPr>
              <w:t>xpected life span</w:t>
            </w:r>
          </w:p>
        </w:tc>
        <w:tc>
          <w:tcPr>
            <w:tcW w:w="1712" w:type="dxa"/>
            <w:shd w:val="clear" w:color="auto" w:fill="DAEEF3" w:themeFill="accent5" w:themeFillTint="33"/>
          </w:tcPr>
          <w:p w:rsidR="000A31DB" w:rsidRPr="009E7626" w:rsidRDefault="009B475E" w:rsidP="00962465">
            <w:pPr>
              <w:widowControl w:val="0"/>
              <w:jc w:val="center"/>
              <w:rPr>
                <w:rFonts w:ascii="Times New Roman" w:eastAsia="Times New Roman" w:hAnsi="Times New Roman" w:cs="Times New Roman"/>
                <w:b/>
                <w:bCs/>
                <w:sz w:val="24"/>
                <w:szCs w:val="24"/>
              </w:rPr>
            </w:pPr>
            <w:r w:rsidRPr="009E7626">
              <w:rPr>
                <w:rFonts w:ascii="Times New Roman" w:eastAsia="Times New Roman" w:hAnsi="Times New Roman" w:cs="Times New Roman"/>
                <w:b/>
                <w:bCs/>
                <w:sz w:val="24"/>
                <w:szCs w:val="24"/>
              </w:rPr>
              <w:t>Monthly Withdrawals</w:t>
            </w:r>
          </w:p>
        </w:tc>
        <w:tc>
          <w:tcPr>
            <w:tcW w:w="1863" w:type="dxa"/>
            <w:shd w:val="clear" w:color="auto" w:fill="DAEEF3" w:themeFill="accent5" w:themeFillTint="33"/>
          </w:tcPr>
          <w:p w:rsidR="000A31DB" w:rsidRPr="009E7626" w:rsidRDefault="009B475E" w:rsidP="00962465">
            <w:pPr>
              <w:widowControl w:val="0"/>
              <w:jc w:val="center"/>
              <w:rPr>
                <w:rFonts w:ascii="Times New Roman" w:eastAsia="Times New Roman" w:hAnsi="Times New Roman" w:cs="Times New Roman"/>
                <w:b/>
                <w:bCs/>
                <w:sz w:val="24"/>
                <w:szCs w:val="24"/>
              </w:rPr>
            </w:pPr>
            <w:r w:rsidRPr="009E7626">
              <w:rPr>
                <w:rFonts w:ascii="Times New Roman" w:eastAsia="Times New Roman" w:hAnsi="Times New Roman" w:cs="Times New Roman"/>
                <w:b/>
                <w:bCs/>
                <w:sz w:val="24"/>
                <w:szCs w:val="24"/>
              </w:rPr>
              <w:t>Actualized life span</w:t>
            </w:r>
          </w:p>
        </w:tc>
        <w:tc>
          <w:tcPr>
            <w:tcW w:w="1909" w:type="dxa"/>
            <w:shd w:val="clear" w:color="auto" w:fill="DAEEF3" w:themeFill="accent5" w:themeFillTint="33"/>
          </w:tcPr>
          <w:p w:rsidR="000A31DB" w:rsidRPr="009E7626" w:rsidRDefault="009B475E" w:rsidP="009B475E">
            <w:pPr>
              <w:widowControl w:val="0"/>
              <w:jc w:val="center"/>
              <w:rPr>
                <w:rFonts w:ascii="Times New Roman" w:eastAsia="Times New Roman" w:hAnsi="Times New Roman" w:cs="Times New Roman"/>
                <w:b/>
                <w:bCs/>
                <w:sz w:val="24"/>
                <w:szCs w:val="24"/>
              </w:rPr>
            </w:pPr>
            <w:r w:rsidRPr="009E7626">
              <w:rPr>
                <w:rFonts w:ascii="Times New Roman" w:eastAsia="Times New Roman" w:hAnsi="Times New Roman" w:cs="Times New Roman"/>
                <w:b/>
                <w:bCs/>
                <w:sz w:val="24"/>
                <w:szCs w:val="24"/>
              </w:rPr>
              <w:t xml:space="preserve">Deceased’s Estate </w:t>
            </w:r>
          </w:p>
        </w:tc>
      </w:tr>
      <w:tr w:rsidR="00587330" w:rsidTr="00587330">
        <w:trPr>
          <w:trHeight w:val="569"/>
          <w:jc w:val="center"/>
        </w:trPr>
        <w:tc>
          <w:tcPr>
            <w:tcW w:w="1064" w:type="dxa"/>
            <w:shd w:val="clear" w:color="auto" w:fill="EAF1DD" w:themeFill="accent3" w:themeFillTint="33"/>
          </w:tcPr>
          <w:p w:rsidR="006B2D70" w:rsidRDefault="006B2D70"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Mr. A</w:t>
            </w:r>
          </w:p>
        </w:tc>
        <w:tc>
          <w:tcPr>
            <w:tcW w:w="1491" w:type="dxa"/>
            <w:shd w:val="clear" w:color="auto" w:fill="FDE9D9" w:themeFill="accent6" w:themeFillTint="33"/>
          </w:tcPr>
          <w:p w:rsidR="006B2D70" w:rsidRDefault="006B2D70"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N6,000,000</w:t>
            </w:r>
          </w:p>
        </w:tc>
        <w:tc>
          <w:tcPr>
            <w:tcW w:w="1285" w:type="dxa"/>
            <w:shd w:val="clear" w:color="auto" w:fill="C2D69B" w:themeFill="accent3" w:themeFillTint="99"/>
          </w:tcPr>
          <w:p w:rsidR="006B2D70" w:rsidRDefault="006B2D70" w:rsidP="00C44692">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 yrs.</w:t>
            </w:r>
          </w:p>
        </w:tc>
        <w:tc>
          <w:tcPr>
            <w:tcW w:w="1712" w:type="dxa"/>
            <w:shd w:val="clear" w:color="auto" w:fill="92CDDC" w:themeFill="accent5" w:themeFillTint="99"/>
          </w:tcPr>
          <w:p w:rsidR="006B2D70" w:rsidRDefault="00667811"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N25,000</w:t>
            </w:r>
          </w:p>
        </w:tc>
        <w:tc>
          <w:tcPr>
            <w:tcW w:w="1863" w:type="dxa"/>
            <w:shd w:val="clear" w:color="auto" w:fill="D9D9D9" w:themeFill="background1" w:themeFillShade="D9"/>
          </w:tcPr>
          <w:p w:rsidR="006B2D70" w:rsidRDefault="00667811"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 yrs.</w:t>
            </w:r>
          </w:p>
        </w:tc>
        <w:tc>
          <w:tcPr>
            <w:tcW w:w="1909" w:type="dxa"/>
            <w:shd w:val="clear" w:color="auto" w:fill="FABF8F" w:themeFill="accent6" w:themeFillTint="99"/>
          </w:tcPr>
          <w:p w:rsidR="006B2D70" w:rsidRDefault="00667811"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N1,500,000</w:t>
            </w:r>
          </w:p>
        </w:tc>
      </w:tr>
      <w:tr w:rsidR="00587330" w:rsidTr="00587330">
        <w:trPr>
          <w:trHeight w:val="548"/>
          <w:jc w:val="center"/>
        </w:trPr>
        <w:tc>
          <w:tcPr>
            <w:tcW w:w="1064" w:type="dxa"/>
            <w:shd w:val="clear" w:color="auto" w:fill="EAF1DD" w:themeFill="accent3" w:themeFillTint="33"/>
          </w:tcPr>
          <w:p w:rsidR="006B2D70" w:rsidRDefault="006B2D70"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Mr. B</w:t>
            </w:r>
          </w:p>
        </w:tc>
        <w:tc>
          <w:tcPr>
            <w:tcW w:w="1491" w:type="dxa"/>
            <w:shd w:val="clear" w:color="auto" w:fill="FDE9D9" w:themeFill="accent6" w:themeFillTint="33"/>
          </w:tcPr>
          <w:p w:rsidR="006B2D70" w:rsidRDefault="00667811"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N6,600,000</w:t>
            </w:r>
          </w:p>
        </w:tc>
        <w:tc>
          <w:tcPr>
            <w:tcW w:w="1285" w:type="dxa"/>
            <w:shd w:val="clear" w:color="auto" w:fill="C2D69B" w:themeFill="accent3" w:themeFillTint="99"/>
          </w:tcPr>
          <w:p w:rsidR="006B2D70" w:rsidRDefault="00667811"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 yrs.</w:t>
            </w:r>
          </w:p>
        </w:tc>
        <w:tc>
          <w:tcPr>
            <w:tcW w:w="1712" w:type="dxa"/>
            <w:shd w:val="clear" w:color="auto" w:fill="92CDDC" w:themeFill="accent5" w:themeFillTint="99"/>
          </w:tcPr>
          <w:p w:rsidR="006B2D70" w:rsidRDefault="00667811"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N22,000</w:t>
            </w:r>
          </w:p>
        </w:tc>
        <w:tc>
          <w:tcPr>
            <w:tcW w:w="1863" w:type="dxa"/>
            <w:shd w:val="clear" w:color="auto" w:fill="D9D9D9" w:themeFill="background1" w:themeFillShade="D9"/>
          </w:tcPr>
          <w:p w:rsidR="006B2D70" w:rsidRDefault="000D4AF2"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 yrs.</w:t>
            </w:r>
          </w:p>
        </w:tc>
        <w:tc>
          <w:tcPr>
            <w:tcW w:w="1909" w:type="dxa"/>
            <w:shd w:val="clear" w:color="auto" w:fill="FABF8F" w:themeFill="accent6" w:themeFillTint="99"/>
          </w:tcPr>
          <w:p w:rsidR="006B2D70" w:rsidRDefault="000D4AF2"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N3,168,000</w:t>
            </w:r>
          </w:p>
        </w:tc>
      </w:tr>
      <w:tr w:rsidR="00587330" w:rsidTr="00587330">
        <w:trPr>
          <w:trHeight w:val="569"/>
          <w:jc w:val="center"/>
        </w:trPr>
        <w:tc>
          <w:tcPr>
            <w:tcW w:w="1064" w:type="dxa"/>
            <w:shd w:val="clear" w:color="auto" w:fill="EAF1DD" w:themeFill="accent3" w:themeFillTint="33"/>
          </w:tcPr>
          <w:p w:rsidR="006B2D70" w:rsidRDefault="006B2D70"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Mr. C</w:t>
            </w:r>
          </w:p>
        </w:tc>
        <w:tc>
          <w:tcPr>
            <w:tcW w:w="1491" w:type="dxa"/>
            <w:shd w:val="clear" w:color="auto" w:fill="FDE9D9" w:themeFill="accent6" w:themeFillTint="33"/>
          </w:tcPr>
          <w:p w:rsidR="006B2D70" w:rsidRDefault="00B72324"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N5,400,000</w:t>
            </w:r>
          </w:p>
        </w:tc>
        <w:tc>
          <w:tcPr>
            <w:tcW w:w="1285" w:type="dxa"/>
            <w:shd w:val="clear" w:color="auto" w:fill="C2D69B" w:themeFill="accent3" w:themeFillTint="99"/>
          </w:tcPr>
          <w:p w:rsidR="006B2D70" w:rsidRDefault="00B72324"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 yrs.</w:t>
            </w:r>
          </w:p>
        </w:tc>
        <w:tc>
          <w:tcPr>
            <w:tcW w:w="1712" w:type="dxa"/>
            <w:shd w:val="clear" w:color="auto" w:fill="92CDDC" w:themeFill="accent5" w:themeFillTint="99"/>
          </w:tcPr>
          <w:p w:rsidR="006B2D70" w:rsidRDefault="00B72324"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N30,000</w:t>
            </w:r>
          </w:p>
        </w:tc>
        <w:tc>
          <w:tcPr>
            <w:tcW w:w="1863" w:type="dxa"/>
            <w:shd w:val="clear" w:color="auto" w:fill="D9D9D9" w:themeFill="background1" w:themeFillShade="D9"/>
          </w:tcPr>
          <w:p w:rsidR="006B2D70" w:rsidRDefault="00C44692" w:rsidP="00C44692">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 yrs.</w:t>
            </w:r>
          </w:p>
        </w:tc>
        <w:tc>
          <w:tcPr>
            <w:tcW w:w="1909" w:type="dxa"/>
            <w:shd w:val="clear" w:color="auto" w:fill="FABF8F" w:themeFill="accent6" w:themeFillTint="99"/>
          </w:tcPr>
          <w:p w:rsidR="006B2D70" w:rsidRDefault="00C44692"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 thing</w:t>
            </w:r>
          </w:p>
        </w:tc>
      </w:tr>
      <w:tr w:rsidR="00587330" w:rsidTr="00587330">
        <w:trPr>
          <w:trHeight w:val="569"/>
          <w:jc w:val="center"/>
        </w:trPr>
        <w:tc>
          <w:tcPr>
            <w:tcW w:w="1064" w:type="dxa"/>
            <w:shd w:val="clear" w:color="auto" w:fill="EAF1DD" w:themeFill="accent3" w:themeFillTint="33"/>
          </w:tcPr>
          <w:p w:rsidR="006B2D70" w:rsidRDefault="006B2D70"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Mr. D</w:t>
            </w:r>
          </w:p>
        </w:tc>
        <w:tc>
          <w:tcPr>
            <w:tcW w:w="1491" w:type="dxa"/>
            <w:shd w:val="clear" w:color="auto" w:fill="FDE9D9" w:themeFill="accent6" w:themeFillTint="33"/>
          </w:tcPr>
          <w:p w:rsidR="006B2D70" w:rsidRDefault="00D630A0"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N9,720,000</w:t>
            </w:r>
          </w:p>
        </w:tc>
        <w:tc>
          <w:tcPr>
            <w:tcW w:w="1285" w:type="dxa"/>
            <w:shd w:val="clear" w:color="auto" w:fill="C2D69B" w:themeFill="accent3" w:themeFillTint="99"/>
          </w:tcPr>
          <w:p w:rsidR="006B2D70" w:rsidRDefault="00D630A0"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 yrs.</w:t>
            </w:r>
          </w:p>
        </w:tc>
        <w:tc>
          <w:tcPr>
            <w:tcW w:w="1712" w:type="dxa"/>
            <w:shd w:val="clear" w:color="auto" w:fill="92CDDC" w:themeFill="accent5" w:themeFillTint="99"/>
          </w:tcPr>
          <w:p w:rsidR="006B2D70" w:rsidRDefault="00D630A0"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N45,000</w:t>
            </w:r>
          </w:p>
        </w:tc>
        <w:tc>
          <w:tcPr>
            <w:tcW w:w="1863" w:type="dxa"/>
            <w:shd w:val="clear" w:color="auto" w:fill="D9D9D9" w:themeFill="background1" w:themeFillShade="D9"/>
          </w:tcPr>
          <w:p w:rsidR="006B2D70" w:rsidRDefault="00D630A0"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 yrs.</w:t>
            </w:r>
          </w:p>
        </w:tc>
        <w:tc>
          <w:tcPr>
            <w:tcW w:w="1909" w:type="dxa"/>
            <w:shd w:val="clear" w:color="auto" w:fill="FABF8F" w:themeFill="accent6" w:themeFillTint="99"/>
          </w:tcPr>
          <w:p w:rsidR="006B2D70" w:rsidRDefault="00D630A0"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N2,160,000</w:t>
            </w:r>
          </w:p>
        </w:tc>
      </w:tr>
      <w:tr w:rsidR="00587330" w:rsidTr="00587330">
        <w:trPr>
          <w:trHeight w:val="569"/>
          <w:jc w:val="center"/>
        </w:trPr>
        <w:tc>
          <w:tcPr>
            <w:tcW w:w="1064" w:type="dxa"/>
            <w:shd w:val="clear" w:color="auto" w:fill="EAF1DD" w:themeFill="accent3" w:themeFillTint="33"/>
          </w:tcPr>
          <w:p w:rsidR="006B2D70" w:rsidRDefault="006B2D70"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Mr. E</w:t>
            </w:r>
          </w:p>
        </w:tc>
        <w:tc>
          <w:tcPr>
            <w:tcW w:w="1491" w:type="dxa"/>
            <w:shd w:val="clear" w:color="auto" w:fill="FDE9D9" w:themeFill="accent6" w:themeFillTint="33"/>
          </w:tcPr>
          <w:p w:rsidR="006B2D70" w:rsidRDefault="000D3261"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N8</w:t>
            </w:r>
            <w:r w:rsidR="006E2C8D">
              <w:rPr>
                <w:rFonts w:ascii="Times New Roman" w:eastAsia="Times New Roman" w:hAnsi="Times New Roman" w:cs="Times New Roman"/>
                <w:sz w:val="24"/>
                <w:szCs w:val="24"/>
              </w:rPr>
              <w:t>,</w:t>
            </w:r>
            <w:r>
              <w:rPr>
                <w:rFonts w:ascii="Times New Roman" w:eastAsia="Times New Roman" w:hAnsi="Times New Roman" w:cs="Times New Roman"/>
                <w:sz w:val="24"/>
                <w:szCs w:val="24"/>
              </w:rPr>
              <w:t>580,000</w:t>
            </w:r>
          </w:p>
        </w:tc>
        <w:tc>
          <w:tcPr>
            <w:tcW w:w="1285" w:type="dxa"/>
            <w:shd w:val="clear" w:color="auto" w:fill="C2D69B" w:themeFill="accent3" w:themeFillTint="99"/>
          </w:tcPr>
          <w:p w:rsidR="006B2D70" w:rsidRDefault="000D3261"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 yrs.</w:t>
            </w:r>
          </w:p>
        </w:tc>
        <w:tc>
          <w:tcPr>
            <w:tcW w:w="1712" w:type="dxa"/>
            <w:shd w:val="clear" w:color="auto" w:fill="92CDDC" w:themeFill="accent5" w:themeFillTint="99"/>
          </w:tcPr>
          <w:p w:rsidR="006B2D70" w:rsidRDefault="000D3261"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N32,500</w:t>
            </w:r>
          </w:p>
        </w:tc>
        <w:tc>
          <w:tcPr>
            <w:tcW w:w="1863" w:type="dxa"/>
            <w:shd w:val="clear" w:color="auto" w:fill="D9D9D9" w:themeFill="background1" w:themeFillShade="D9"/>
          </w:tcPr>
          <w:p w:rsidR="006B2D70" w:rsidRDefault="000D3261"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 yrs.</w:t>
            </w:r>
          </w:p>
        </w:tc>
        <w:tc>
          <w:tcPr>
            <w:tcW w:w="1909" w:type="dxa"/>
            <w:shd w:val="clear" w:color="auto" w:fill="FABF8F" w:themeFill="accent6" w:themeFillTint="99"/>
          </w:tcPr>
          <w:p w:rsidR="006B2D70" w:rsidRDefault="000D3261" w:rsidP="009624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N390,000</w:t>
            </w:r>
          </w:p>
        </w:tc>
      </w:tr>
    </w:tbl>
    <w:p w:rsidR="00E042FE" w:rsidRDefault="000A31DB" w:rsidP="000A31DB">
      <w:pPr>
        <w:widowControl w:val="0"/>
        <w:spacing w:after="0" w:line="240" w:lineRule="auto"/>
        <w:ind w:left="900"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AA09A3" w:rsidRDefault="004A1373" w:rsidP="002E3801">
      <w:pPr>
        <w:widowControl w:val="0"/>
        <w:spacing w:after="0" w:line="240" w:lineRule="auto"/>
        <w:ind w:left="900" w:firstLine="270"/>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sz w:val="24"/>
          <w:szCs w:val="24"/>
        </w:rPr>
        <w:t>Islamically</w:t>
      </w:r>
      <w:proofErr w:type="spellEnd"/>
      <w:r>
        <w:rPr>
          <w:rFonts w:ascii="Times New Roman" w:eastAsia="Times New Roman" w:hAnsi="Times New Roman" w:cs="Times New Roman"/>
          <w:sz w:val="24"/>
          <w:szCs w:val="24"/>
        </w:rPr>
        <w:t xml:space="preserve">, pension payment on this platform </w:t>
      </w:r>
      <w:r w:rsidR="006F3150">
        <w:rPr>
          <w:rFonts w:ascii="Times-Roman" w:eastAsia="Times New Roman" w:hAnsi="Times-Roman" w:cs="Times-Roman"/>
          <w:sz w:val="25"/>
          <w:szCs w:val="25"/>
        </w:rPr>
        <w:t>can</w:t>
      </w:r>
      <w:r w:rsidR="006F3150" w:rsidRPr="00382D6C">
        <w:rPr>
          <w:rFonts w:ascii="Times-Roman" w:eastAsia="Times New Roman" w:hAnsi="Times-Roman" w:cs="Times-Roman"/>
          <w:sz w:val="25"/>
          <w:szCs w:val="25"/>
        </w:rPr>
        <w:t xml:space="preserve"> be considered </w:t>
      </w:r>
      <w:r w:rsidR="006F3150">
        <w:rPr>
          <w:rFonts w:ascii="Times-Roman" w:eastAsia="Times New Roman" w:hAnsi="Times-Roman" w:cs="Times-Roman"/>
          <w:sz w:val="25"/>
          <w:szCs w:val="25"/>
        </w:rPr>
        <w:t>permissible</w:t>
      </w:r>
      <w:r w:rsidR="006F3150" w:rsidRPr="00382D6C">
        <w:rPr>
          <w:rFonts w:ascii="Times-Roman" w:eastAsia="Times New Roman" w:hAnsi="Times-Roman" w:cs="Times-Roman"/>
          <w:sz w:val="25"/>
          <w:szCs w:val="25"/>
        </w:rPr>
        <w:t xml:space="preserve"> only if the underlying investmen</w:t>
      </w:r>
      <w:r w:rsidR="006F3150">
        <w:rPr>
          <w:rFonts w:ascii="Times-Roman" w:eastAsia="Times New Roman" w:hAnsi="Times-Roman" w:cs="Times-Roman"/>
          <w:sz w:val="25"/>
          <w:szCs w:val="25"/>
        </w:rPr>
        <w:t>t is Sharı</w:t>
      </w:r>
      <w:r w:rsidR="006F3150" w:rsidRPr="00382D6C">
        <w:rPr>
          <w:rFonts w:ascii="Times-Roman" w:eastAsia="Times New Roman" w:hAnsi="Times-Roman" w:cs="Times-Roman"/>
          <w:sz w:val="25"/>
          <w:szCs w:val="25"/>
        </w:rPr>
        <w:t>-‘ah-compliant, though certain contractual clauses are defective</w:t>
      </w:r>
      <w:r w:rsidR="00AA09A3">
        <w:rPr>
          <w:rFonts w:ascii="Times-Roman" w:eastAsia="Times New Roman" w:hAnsi="Times-Roman" w:cs="Times-Roman"/>
          <w:sz w:val="25"/>
          <w:szCs w:val="25"/>
        </w:rPr>
        <w:t xml:space="preserve">, as they involve some level of </w:t>
      </w:r>
      <w:r w:rsidR="00AA09A3" w:rsidRPr="00E66BAA">
        <w:rPr>
          <w:rFonts w:ascii="Times New Roman" w:eastAsia="Times New Roman" w:hAnsi="Times New Roman" w:cs="Times New Roman"/>
          <w:color w:val="000000"/>
          <w:sz w:val="24"/>
          <w:szCs w:val="24"/>
        </w:rPr>
        <w:t>uncertainty</w:t>
      </w:r>
      <w:r w:rsidR="00E91F94">
        <w:rPr>
          <w:rFonts w:ascii="Times New Roman" w:eastAsia="Times New Roman" w:hAnsi="Times New Roman" w:cs="Times New Roman"/>
          <w:color w:val="000000"/>
          <w:sz w:val="24"/>
          <w:szCs w:val="24"/>
        </w:rPr>
        <w:t xml:space="preserve">. (Ahmad, S. 2006). </w:t>
      </w:r>
      <w:r w:rsidR="00CB2E98">
        <w:rPr>
          <w:rFonts w:ascii="Times New Roman" w:eastAsia="Times New Roman" w:hAnsi="Times New Roman" w:cs="Times New Roman"/>
          <w:color w:val="000000"/>
          <w:sz w:val="24"/>
          <w:szCs w:val="24"/>
        </w:rPr>
        <w:t xml:space="preserve">According to (al- </w:t>
      </w:r>
      <w:proofErr w:type="spellStart"/>
      <w:r w:rsidR="00CB2E98">
        <w:rPr>
          <w:rFonts w:ascii="Times New Roman" w:eastAsia="Times New Roman" w:hAnsi="Times New Roman" w:cs="Times New Roman"/>
          <w:color w:val="000000"/>
          <w:sz w:val="24"/>
          <w:szCs w:val="24"/>
        </w:rPr>
        <w:t>Qarafy</w:t>
      </w:r>
      <w:proofErr w:type="spellEnd"/>
      <w:r w:rsidR="00CB2E98">
        <w:rPr>
          <w:rFonts w:ascii="Times New Roman" w:eastAsia="Times New Roman" w:hAnsi="Times New Roman" w:cs="Times New Roman"/>
          <w:color w:val="000000"/>
          <w:sz w:val="24"/>
          <w:szCs w:val="24"/>
        </w:rPr>
        <w:t>, 1994)</w:t>
      </w:r>
      <w:r w:rsidR="00E91F94">
        <w:rPr>
          <w:rFonts w:ascii="Times New Roman" w:eastAsia="Times New Roman" w:hAnsi="Times New Roman" w:cs="Times New Roman"/>
          <w:color w:val="000000"/>
          <w:sz w:val="24"/>
          <w:szCs w:val="24"/>
        </w:rPr>
        <w:t>,</w:t>
      </w:r>
      <w:r w:rsidR="00CB2E98">
        <w:rPr>
          <w:rFonts w:ascii="Times New Roman" w:eastAsia="Times New Roman" w:hAnsi="Times New Roman" w:cs="Times New Roman"/>
          <w:color w:val="000000"/>
          <w:sz w:val="24"/>
          <w:szCs w:val="24"/>
        </w:rPr>
        <w:t xml:space="preserve"> the </w:t>
      </w:r>
      <w:r w:rsidR="00CB2E98" w:rsidRPr="00E66BAA">
        <w:rPr>
          <w:rFonts w:ascii="Times New Roman" w:eastAsia="Times New Roman" w:hAnsi="Times New Roman" w:cs="Times New Roman"/>
          <w:color w:val="000000"/>
          <w:sz w:val="24"/>
          <w:szCs w:val="24"/>
        </w:rPr>
        <w:t>uncertainty (</w:t>
      </w:r>
      <w:proofErr w:type="spellStart"/>
      <w:r w:rsidR="00CB2E98">
        <w:rPr>
          <w:rFonts w:ascii="Times New Roman" w:eastAsia="Times New Roman" w:hAnsi="Times New Roman" w:cs="Times New Roman"/>
          <w:color w:val="000000"/>
          <w:sz w:val="24"/>
          <w:szCs w:val="24"/>
        </w:rPr>
        <w:t>G</w:t>
      </w:r>
      <w:r w:rsidR="00CB2E98" w:rsidRPr="00E66BAA">
        <w:rPr>
          <w:rFonts w:ascii="Times New Roman" w:eastAsia="Times New Roman" w:hAnsi="Times New Roman" w:cs="Times New Roman"/>
          <w:color w:val="000000"/>
          <w:sz w:val="24"/>
          <w:szCs w:val="24"/>
        </w:rPr>
        <w:t>harar</w:t>
      </w:r>
      <w:proofErr w:type="spellEnd"/>
      <w:r w:rsidR="00CB2E98" w:rsidRPr="00E66BAA">
        <w:rPr>
          <w:rFonts w:ascii="Times New Roman" w:eastAsia="Times New Roman" w:hAnsi="Times New Roman" w:cs="Times New Roman"/>
          <w:color w:val="000000"/>
          <w:sz w:val="24"/>
          <w:szCs w:val="24"/>
        </w:rPr>
        <w:t>)</w:t>
      </w:r>
      <w:r w:rsidR="00CB2E98">
        <w:rPr>
          <w:rFonts w:ascii="Times New Roman" w:eastAsia="Times New Roman" w:hAnsi="Times New Roman" w:cs="Times New Roman"/>
          <w:color w:val="000000"/>
          <w:sz w:val="24"/>
          <w:szCs w:val="24"/>
        </w:rPr>
        <w:t xml:space="preserve"> in</w:t>
      </w:r>
      <w:r w:rsidR="00E91F94">
        <w:rPr>
          <w:rFonts w:ascii="Times New Roman" w:eastAsia="Times New Roman" w:hAnsi="Times New Roman" w:cs="Times New Roman"/>
          <w:color w:val="000000"/>
          <w:sz w:val="24"/>
          <w:szCs w:val="24"/>
        </w:rPr>
        <w:t xml:space="preserve"> Islamic</w:t>
      </w:r>
      <w:r w:rsidR="00CB2E98">
        <w:rPr>
          <w:rFonts w:ascii="Times New Roman" w:eastAsia="Times New Roman" w:hAnsi="Times New Roman" w:cs="Times New Roman"/>
          <w:color w:val="000000"/>
          <w:sz w:val="24"/>
          <w:szCs w:val="24"/>
        </w:rPr>
        <w:t xml:space="preserve"> </w:t>
      </w:r>
      <w:r w:rsidR="00E91F94">
        <w:rPr>
          <w:rFonts w:ascii="Times New Roman" w:eastAsia="Times New Roman" w:hAnsi="Times New Roman" w:cs="Times New Roman"/>
          <w:color w:val="000000"/>
          <w:sz w:val="24"/>
          <w:szCs w:val="24"/>
        </w:rPr>
        <w:t>C</w:t>
      </w:r>
      <w:r w:rsidR="00CB2E98">
        <w:rPr>
          <w:rFonts w:ascii="Times New Roman" w:eastAsia="Times New Roman" w:hAnsi="Times New Roman" w:cs="Times New Roman"/>
          <w:color w:val="000000"/>
          <w:sz w:val="24"/>
          <w:szCs w:val="24"/>
        </w:rPr>
        <w:t>ontracts</w:t>
      </w:r>
      <w:r w:rsidR="004B01B4">
        <w:rPr>
          <w:rFonts w:ascii="Times New Roman" w:eastAsia="Times New Roman" w:hAnsi="Times New Roman" w:cs="Times New Roman"/>
          <w:color w:val="000000"/>
          <w:sz w:val="24"/>
          <w:szCs w:val="24"/>
        </w:rPr>
        <w:t xml:space="preserve"> can be overlooked</w:t>
      </w:r>
      <w:r w:rsidR="00CB2E98">
        <w:rPr>
          <w:rFonts w:ascii="Times New Roman" w:eastAsia="Times New Roman" w:hAnsi="Times New Roman" w:cs="Times New Roman"/>
          <w:color w:val="000000"/>
          <w:sz w:val="24"/>
          <w:szCs w:val="24"/>
        </w:rPr>
        <w:t xml:space="preserve"> if</w:t>
      </w:r>
      <w:r w:rsidR="009B1422">
        <w:rPr>
          <w:rFonts w:ascii="Times New Roman" w:eastAsia="Times New Roman" w:hAnsi="Times New Roman" w:cs="Times New Roman"/>
          <w:color w:val="000000"/>
          <w:sz w:val="24"/>
          <w:szCs w:val="24"/>
        </w:rPr>
        <w:t xml:space="preserve"> is not in excess.</w:t>
      </w:r>
      <w:r w:rsidR="00E91F94">
        <w:rPr>
          <w:rFonts w:ascii="Times New Roman" w:eastAsia="Times New Roman" w:hAnsi="Times New Roman" w:cs="Times New Roman"/>
          <w:color w:val="000000"/>
          <w:sz w:val="24"/>
          <w:szCs w:val="24"/>
        </w:rPr>
        <w:t xml:space="preserve"> Hence, this amount of uncertainty would not affect the permissibility of this system.</w:t>
      </w:r>
      <w:r w:rsidR="00AA09A3">
        <w:rPr>
          <w:rFonts w:ascii="Times New Roman" w:eastAsia="Times New Roman" w:hAnsi="Times New Roman" w:cs="Times New Roman"/>
          <w:color w:val="000000"/>
          <w:sz w:val="24"/>
          <w:szCs w:val="24"/>
        </w:rPr>
        <w:t xml:space="preserve"> </w:t>
      </w:r>
    </w:p>
    <w:p w:rsidR="00E512D7" w:rsidRPr="000373EF" w:rsidRDefault="006B5947" w:rsidP="00372374">
      <w:pPr>
        <w:widowControl w:val="0"/>
        <w:spacing w:after="0" w:line="240" w:lineRule="auto"/>
        <w:ind w:left="900" w:firstLine="270"/>
        <w:jc w:val="both"/>
        <w:rPr>
          <w:rFonts w:ascii="Times-Roman" w:eastAsia="Times New Roman" w:hAnsi="Times-Roman" w:cs="Times-Roman"/>
          <w:sz w:val="24"/>
          <w:szCs w:val="24"/>
        </w:rPr>
      </w:pPr>
      <w:r>
        <w:rPr>
          <w:rFonts w:ascii="Times New Roman" w:eastAsia="Times New Roman" w:hAnsi="Times New Roman" w:cs="Times New Roman"/>
          <w:color w:val="000000"/>
          <w:sz w:val="24"/>
          <w:szCs w:val="24"/>
        </w:rPr>
        <w:t xml:space="preserve">Now the concern is </w:t>
      </w:r>
      <w:r w:rsidR="00573AC5">
        <w:rPr>
          <w:rFonts w:ascii="Times New Roman" w:eastAsia="Times New Roman" w:hAnsi="Times New Roman" w:cs="Times New Roman"/>
          <w:color w:val="000000"/>
          <w:sz w:val="24"/>
          <w:szCs w:val="24"/>
        </w:rPr>
        <w:t xml:space="preserve">on the conformity of the said investment to Sharia. </w:t>
      </w:r>
      <w:r w:rsidR="00174936">
        <w:rPr>
          <w:rFonts w:ascii="Times New Roman" w:eastAsia="Times New Roman" w:hAnsi="Times New Roman" w:cs="Times New Roman"/>
          <w:color w:val="000000"/>
          <w:sz w:val="24"/>
          <w:szCs w:val="24"/>
        </w:rPr>
        <w:t xml:space="preserve"> </w:t>
      </w:r>
      <w:r w:rsidR="00372374" w:rsidRPr="000373EF">
        <w:rPr>
          <w:rFonts w:ascii="Times-Roman" w:eastAsia="Times New Roman" w:hAnsi="Times-Roman" w:cs="Times-Roman"/>
          <w:sz w:val="24"/>
          <w:szCs w:val="24"/>
        </w:rPr>
        <w:t>Primarily,</w:t>
      </w:r>
      <w:r w:rsidR="00372374">
        <w:rPr>
          <w:rFonts w:ascii="Times-Roman" w:eastAsia="Times New Roman" w:hAnsi="Times-Roman" w:cs="Times-Roman"/>
          <w:sz w:val="24"/>
          <w:szCs w:val="24"/>
        </w:rPr>
        <w:t xml:space="preserve"> </w:t>
      </w:r>
      <w:r w:rsidR="00372374">
        <w:rPr>
          <w:rFonts w:ascii="Times New Roman" w:eastAsia="Times New Roman" w:hAnsi="Times New Roman" w:cs="Times New Roman"/>
          <w:sz w:val="24"/>
          <w:szCs w:val="24"/>
        </w:rPr>
        <w:t>t</w:t>
      </w:r>
      <w:r w:rsidR="00E512D7" w:rsidRPr="000373EF">
        <w:rPr>
          <w:rFonts w:ascii="Times New Roman" w:eastAsia="Times New Roman" w:hAnsi="Times New Roman" w:cs="Times New Roman"/>
          <w:sz w:val="24"/>
          <w:szCs w:val="24"/>
        </w:rPr>
        <w:t xml:space="preserve">he PRA, 2004, specifically spelt out that </w:t>
      </w:r>
      <w:r w:rsidR="00E512D7" w:rsidRPr="000373EF">
        <w:rPr>
          <w:rFonts w:ascii="Times-Roman" w:eastAsia="Times New Roman" w:hAnsi="Times-Roman" w:cs="Times-Roman"/>
          <w:sz w:val="24"/>
          <w:szCs w:val="24"/>
        </w:rPr>
        <w:t xml:space="preserve">pension fund assets </w:t>
      </w:r>
      <w:r w:rsidR="00372374">
        <w:rPr>
          <w:rFonts w:ascii="Times-Roman" w:eastAsia="Times New Roman" w:hAnsi="Times-Roman" w:cs="Times-Roman"/>
          <w:sz w:val="24"/>
          <w:szCs w:val="24"/>
        </w:rPr>
        <w:t>should</w:t>
      </w:r>
      <w:r w:rsidR="00E512D7" w:rsidRPr="000373EF">
        <w:rPr>
          <w:rFonts w:ascii="Times-Roman" w:eastAsia="Times New Roman" w:hAnsi="Times-Roman" w:cs="Times-Roman"/>
          <w:sz w:val="24"/>
          <w:szCs w:val="24"/>
        </w:rPr>
        <w:t xml:space="preserve"> </w:t>
      </w:r>
      <w:r w:rsidR="00372374">
        <w:rPr>
          <w:rFonts w:ascii="Times-Roman" w:eastAsia="Times New Roman" w:hAnsi="Times-Roman" w:cs="Times-Roman"/>
          <w:sz w:val="24"/>
          <w:szCs w:val="24"/>
        </w:rPr>
        <w:t>be</w:t>
      </w:r>
      <w:r w:rsidR="00E512D7" w:rsidRPr="000373EF">
        <w:rPr>
          <w:rFonts w:ascii="Times-Roman" w:eastAsia="Times New Roman" w:hAnsi="Times-Roman" w:cs="Times-Roman"/>
          <w:sz w:val="24"/>
          <w:szCs w:val="24"/>
        </w:rPr>
        <w:t xml:space="preserve"> invested in the following categories of investment: </w:t>
      </w:r>
      <w:r w:rsidR="00372374">
        <w:rPr>
          <w:rFonts w:ascii="Times-Roman" w:eastAsia="Times New Roman" w:hAnsi="Times-Roman" w:cs="Times-Roman"/>
          <w:sz w:val="24"/>
          <w:szCs w:val="24"/>
        </w:rPr>
        <w:t xml:space="preserve"> </w:t>
      </w:r>
    </w:p>
    <w:p w:rsidR="00372374" w:rsidRDefault="00E512D7" w:rsidP="00372374">
      <w:pPr>
        <w:pStyle w:val="ListParagraph"/>
        <w:numPr>
          <w:ilvl w:val="0"/>
          <w:numId w:val="39"/>
        </w:numPr>
        <w:autoSpaceDE w:val="0"/>
        <w:autoSpaceDN w:val="0"/>
        <w:adjustRightInd w:val="0"/>
        <w:spacing w:after="0" w:line="240" w:lineRule="auto"/>
        <w:ind w:left="1440"/>
        <w:rPr>
          <w:rFonts w:ascii="Times-Roman" w:eastAsia="Times New Roman" w:hAnsi="Times-Roman" w:cs="Times-Roman"/>
          <w:sz w:val="24"/>
          <w:szCs w:val="24"/>
        </w:rPr>
      </w:pPr>
      <w:r w:rsidRPr="00372374">
        <w:rPr>
          <w:rFonts w:ascii="Times-Roman" w:eastAsia="Times New Roman" w:hAnsi="Times-Roman" w:cs="Times-Roman"/>
          <w:sz w:val="24"/>
          <w:szCs w:val="24"/>
        </w:rPr>
        <w:t>Federal Government Bonds, Treasury Bills and related securities</w:t>
      </w:r>
    </w:p>
    <w:p w:rsidR="00372374" w:rsidRDefault="00E512D7" w:rsidP="00372374">
      <w:pPr>
        <w:pStyle w:val="ListParagraph"/>
        <w:numPr>
          <w:ilvl w:val="0"/>
          <w:numId w:val="39"/>
        </w:numPr>
        <w:autoSpaceDE w:val="0"/>
        <w:autoSpaceDN w:val="0"/>
        <w:adjustRightInd w:val="0"/>
        <w:spacing w:after="0" w:line="240" w:lineRule="auto"/>
        <w:ind w:left="1440"/>
        <w:rPr>
          <w:rFonts w:ascii="Times-Roman" w:eastAsia="Times New Roman" w:hAnsi="Times-Roman" w:cs="Times-Roman"/>
          <w:sz w:val="24"/>
          <w:szCs w:val="24"/>
        </w:rPr>
      </w:pPr>
      <w:r w:rsidRPr="00372374">
        <w:rPr>
          <w:rFonts w:ascii="Symbol" w:eastAsia="Times New Roman" w:hAnsi="Symbol" w:cs="Symbol"/>
          <w:sz w:val="24"/>
          <w:szCs w:val="24"/>
        </w:rPr>
        <w:t></w:t>
      </w:r>
      <w:r w:rsidRPr="00372374">
        <w:rPr>
          <w:rFonts w:ascii="Times-Roman" w:eastAsia="Times New Roman" w:hAnsi="Times-Roman" w:cs="Times-Roman"/>
          <w:sz w:val="24"/>
          <w:szCs w:val="24"/>
        </w:rPr>
        <w:t>Quoted Bonds and debt instruments</w:t>
      </w:r>
      <w:r w:rsidR="00372374" w:rsidRPr="00372374">
        <w:rPr>
          <w:rFonts w:ascii="Times-Roman" w:eastAsia="Times New Roman" w:hAnsi="Times-Roman" w:cs="Times-Roman"/>
          <w:sz w:val="24"/>
          <w:szCs w:val="24"/>
        </w:rPr>
        <w:t xml:space="preserve"> </w:t>
      </w:r>
    </w:p>
    <w:p w:rsidR="00372374" w:rsidRDefault="00E512D7" w:rsidP="00372374">
      <w:pPr>
        <w:pStyle w:val="ListParagraph"/>
        <w:numPr>
          <w:ilvl w:val="0"/>
          <w:numId w:val="39"/>
        </w:numPr>
        <w:autoSpaceDE w:val="0"/>
        <w:autoSpaceDN w:val="0"/>
        <w:adjustRightInd w:val="0"/>
        <w:spacing w:after="0" w:line="240" w:lineRule="auto"/>
        <w:ind w:left="1440"/>
        <w:rPr>
          <w:rFonts w:ascii="Times-Roman" w:eastAsia="Times New Roman" w:hAnsi="Times-Roman" w:cs="Times-Roman"/>
          <w:sz w:val="24"/>
          <w:szCs w:val="24"/>
        </w:rPr>
      </w:pPr>
      <w:r w:rsidRPr="00372374">
        <w:rPr>
          <w:rFonts w:ascii="Times-Roman" w:eastAsia="Times New Roman" w:hAnsi="Times-Roman" w:cs="Times-Roman"/>
          <w:sz w:val="24"/>
          <w:szCs w:val="24"/>
        </w:rPr>
        <w:t>Quoted stocks and shares</w:t>
      </w:r>
      <w:r w:rsidR="00372374" w:rsidRPr="00372374">
        <w:rPr>
          <w:rFonts w:ascii="Times-Roman" w:eastAsia="Times New Roman" w:hAnsi="Times-Roman" w:cs="Times-Roman"/>
          <w:sz w:val="24"/>
          <w:szCs w:val="24"/>
        </w:rPr>
        <w:t xml:space="preserve"> </w:t>
      </w:r>
    </w:p>
    <w:p w:rsidR="00372374" w:rsidRDefault="00E512D7" w:rsidP="00372374">
      <w:pPr>
        <w:pStyle w:val="ListParagraph"/>
        <w:numPr>
          <w:ilvl w:val="0"/>
          <w:numId w:val="39"/>
        </w:numPr>
        <w:autoSpaceDE w:val="0"/>
        <w:autoSpaceDN w:val="0"/>
        <w:adjustRightInd w:val="0"/>
        <w:spacing w:after="0" w:line="240" w:lineRule="auto"/>
        <w:ind w:left="1440"/>
        <w:rPr>
          <w:rFonts w:ascii="Times-Roman" w:eastAsia="Times New Roman" w:hAnsi="Times-Roman" w:cs="Times-Roman"/>
          <w:sz w:val="24"/>
          <w:szCs w:val="24"/>
        </w:rPr>
      </w:pPr>
      <w:r w:rsidRPr="00372374">
        <w:rPr>
          <w:rFonts w:ascii="Times-Roman" w:eastAsia="Times New Roman" w:hAnsi="Times-Roman" w:cs="Times-Roman"/>
          <w:sz w:val="24"/>
          <w:szCs w:val="24"/>
        </w:rPr>
        <w:t>Bank deposits and securities</w:t>
      </w:r>
    </w:p>
    <w:p w:rsidR="00372374" w:rsidRDefault="00E512D7" w:rsidP="00372374">
      <w:pPr>
        <w:pStyle w:val="ListParagraph"/>
        <w:numPr>
          <w:ilvl w:val="0"/>
          <w:numId w:val="39"/>
        </w:numPr>
        <w:autoSpaceDE w:val="0"/>
        <w:autoSpaceDN w:val="0"/>
        <w:adjustRightInd w:val="0"/>
        <w:spacing w:after="0" w:line="240" w:lineRule="auto"/>
        <w:ind w:left="1440"/>
        <w:rPr>
          <w:rFonts w:ascii="Times-Roman" w:eastAsia="Times New Roman" w:hAnsi="Times-Roman" w:cs="Times-Roman"/>
          <w:sz w:val="24"/>
          <w:szCs w:val="24"/>
        </w:rPr>
      </w:pPr>
      <w:r w:rsidRPr="00372374">
        <w:rPr>
          <w:rFonts w:ascii="Times-Roman" w:eastAsia="Times New Roman" w:hAnsi="Times-Roman" w:cs="Times-Roman"/>
          <w:sz w:val="24"/>
          <w:szCs w:val="24"/>
        </w:rPr>
        <w:t>Quoted closed end Funds or hybrid investments</w:t>
      </w:r>
    </w:p>
    <w:p w:rsidR="00372374" w:rsidRDefault="00E512D7" w:rsidP="00372374">
      <w:pPr>
        <w:pStyle w:val="ListParagraph"/>
        <w:numPr>
          <w:ilvl w:val="0"/>
          <w:numId w:val="39"/>
        </w:numPr>
        <w:autoSpaceDE w:val="0"/>
        <w:autoSpaceDN w:val="0"/>
        <w:adjustRightInd w:val="0"/>
        <w:spacing w:after="0" w:line="240" w:lineRule="auto"/>
        <w:ind w:left="1440"/>
        <w:rPr>
          <w:rFonts w:ascii="Times-Roman" w:eastAsia="Times New Roman" w:hAnsi="Times-Roman" w:cs="Times-Roman"/>
          <w:sz w:val="24"/>
          <w:szCs w:val="24"/>
        </w:rPr>
      </w:pPr>
      <w:r w:rsidRPr="00372374">
        <w:rPr>
          <w:rFonts w:ascii="Times-Roman" w:eastAsia="Times New Roman" w:hAnsi="Times-Roman" w:cs="Times-Roman"/>
          <w:sz w:val="24"/>
          <w:szCs w:val="24"/>
        </w:rPr>
        <w:t>Quoted unitized investments</w:t>
      </w:r>
    </w:p>
    <w:p w:rsidR="00372374" w:rsidRDefault="00E512D7" w:rsidP="00372374">
      <w:pPr>
        <w:pStyle w:val="ListParagraph"/>
        <w:numPr>
          <w:ilvl w:val="0"/>
          <w:numId w:val="39"/>
        </w:numPr>
        <w:autoSpaceDE w:val="0"/>
        <w:autoSpaceDN w:val="0"/>
        <w:adjustRightInd w:val="0"/>
        <w:spacing w:after="0" w:line="240" w:lineRule="auto"/>
        <w:ind w:left="1440"/>
        <w:rPr>
          <w:rFonts w:ascii="Times-Roman" w:eastAsia="Times New Roman" w:hAnsi="Times-Roman" w:cs="Times-Roman"/>
          <w:sz w:val="24"/>
          <w:szCs w:val="24"/>
        </w:rPr>
      </w:pPr>
      <w:r w:rsidRPr="00372374">
        <w:rPr>
          <w:rFonts w:ascii="Times-Roman" w:eastAsia="Times New Roman" w:hAnsi="Times-Roman" w:cs="Times-Roman"/>
          <w:sz w:val="24"/>
          <w:szCs w:val="24"/>
        </w:rPr>
        <w:t>Real Estate investments</w:t>
      </w:r>
      <w:r w:rsidR="00372374" w:rsidRPr="00372374">
        <w:rPr>
          <w:rFonts w:ascii="Times-Roman" w:eastAsia="Times New Roman" w:hAnsi="Times-Roman" w:cs="Times-Roman"/>
          <w:sz w:val="24"/>
          <w:szCs w:val="24"/>
        </w:rPr>
        <w:t xml:space="preserve"> </w:t>
      </w:r>
    </w:p>
    <w:p w:rsidR="00E512D7" w:rsidRPr="00372374" w:rsidRDefault="00E512D7" w:rsidP="00372374">
      <w:pPr>
        <w:pStyle w:val="ListParagraph"/>
        <w:numPr>
          <w:ilvl w:val="0"/>
          <w:numId w:val="39"/>
        </w:numPr>
        <w:autoSpaceDE w:val="0"/>
        <w:autoSpaceDN w:val="0"/>
        <w:adjustRightInd w:val="0"/>
        <w:spacing w:after="0" w:line="240" w:lineRule="auto"/>
        <w:ind w:left="1440"/>
        <w:rPr>
          <w:rFonts w:ascii="Times-Roman" w:eastAsia="Times New Roman" w:hAnsi="Times-Roman" w:cs="Times-Roman"/>
          <w:sz w:val="24"/>
          <w:szCs w:val="24"/>
        </w:rPr>
      </w:pPr>
      <w:r w:rsidRPr="00372374">
        <w:rPr>
          <w:rFonts w:ascii="Times New Roman" w:eastAsia="Times New Roman" w:hAnsi="Times New Roman" w:cs="Times New Roman"/>
          <w:sz w:val="24"/>
          <w:szCs w:val="24"/>
        </w:rPr>
        <w:t xml:space="preserve">Other </w:t>
      </w:r>
      <w:r w:rsidRPr="00372374">
        <w:rPr>
          <w:rFonts w:ascii="Times-Roman" w:eastAsia="Times New Roman" w:hAnsi="Times-Roman" w:cs="Times-Roman"/>
          <w:sz w:val="24"/>
          <w:szCs w:val="24"/>
        </w:rPr>
        <w:t>investment prescribed by the Pension Commission</w:t>
      </w:r>
    </w:p>
    <w:p w:rsidR="00C76849" w:rsidRPr="002716C1" w:rsidRDefault="006A2876" w:rsidP="008816C8">
      <w:pPr>
        <w:autoSpaceDE w:val="0"/>
        <w:autoSpaceDN w:val="0"/>
        <w:adjustRightInd w:val="0"/>
        <w:spacing w:after="0" w:line="240" w:lineRule="auto"/>
        <w:ind w:left="1080" w:firstLine="360"/>
        <w:jc w:val="both"/>
        <w:rPr>
          <w:rFonts w:ascii="Times-Roman" w:eastAsia="Times New Roman" w:hAnsi="Times-Roman" w:cs="Times-Roman"/>
          <w:sz w:val="24"/>
          <w:szCs w:val="24"/>
        </w:rPr>
      </w:pPr>
      <w:r>
        <w:rPr>
          <w:rFonts w:ascii="Times-Roman" w:eastAsia="Times New Roman" w:hAnsi="Times-Roman" w:cs="Times-Roman"/>
          <w:sz w:val="24"/>
          <w:szCs w:val="24"/>
        </w:rPr>
        <w:t>Consequently, i</w:t>
      </w:r>
      <w:r w:rsidR="00C76849" w:rsidRPr="00C76849">
        <w:rPr>
          <w:rFonts w:ascii="Times-Roman" w:eastAsia="Times New Roman" w:hAnsi="Times-Roman" w:cs="Times-Roman"/>
          <w:sz w:val="24"/>
          <w:szCs w:val="24"/>
          <w:lang w:val="ha-Latn-NG"/>
        </w:rPr>
        <w:t xml:space="preserve">t is apparent that most of the above </w:t>
      </w:r>
      <w:r w:rsidRPr="00C76849">
        <w:rPr>
          <w:rFonts w:ascii="Times-Roman" w:eastAsia="Times New Roman" w:hAnsi="Times-Roman" w:cs="Times-Roman"/>
          <w:sz w:val="24"/>
          <w:szCs w:val="24"/>
          <w:lang w:val="ha-Latn-NG"/>
        </w:rPr>
        <w:t xml:space="preserve">mentioned </w:t>
      </w:r>
      <w:r w:rsidRPr="00C76849">
        <w:rPr>
          <w:rFonts w:ascii="Times-Roman" w:eastAsia="Times New Roman" w:hAnsi="Times-Roman" w:cs="Times-Roman"/>
          <w:sz w:val="24"/>
          <w:szCs w:val="24"/>
        </w:rPr>
        <w:t>investment</w:t>
      </w:r>
      <w:r w:rsidR="00C76849">
        <w:rPr>
          <w:rFonts w:ascii="Times-Roman" w:eastAsia="Times New Roman" w:hAnsi="Times-Roman" w:cs="Times-Roman"/>
          <w:sz w:val="24"/>
          <w:szCs w:val="24"/>
        </w:rPr>
        <w:t xml:space="preserve"> </w:t>
      </w:r>
      <w:r w:rsidR="002716C1">
        <w:rPr>
          <w:rFonts w:ascii="Times-Roman" w:eastAsia="Times New Roman" w:hAnsi="Times-Roman" w:cs="Times-Roman"/>
          <w:sz w:val="24"/>
          <w:szCs w:val="24"/>
        </w:rPr>
        <w:t>instruments</w:t>
      </w:r>
      <w:r w:rsidR="00C76849" w:rsidRPr="00C76849">
        <w:rPr>
          <w:rFonts w:ascii="Times-Roman" w:eastAsia="Times New Roman" w:hAnsi="Times-Roman" w:cs="Times-Roman"/>
          <w:sz w:val="24"/>
          <w:szCs w:val="24"/>
        </w:rPr>
        <w:t xml:space="preserve"> </w:t>
      </w:r>
      <w:r w:rsidR="00C76849" w:rsidRPr="00C76849">
        <w:rPr>
          <w:rFonts w:ascii="Times-Roman" w:eastAsia="Times New Roman" w:hAnsi="Times-Roman" w:cs="Times-Roman"/>
          <w:sz w:val="24"/>
          <w:szCs w:val="24"/>
          <w:lang w:val="ha-Latn-NG"/>
        </w:rPr>
        <w:t xml:space="preserve">are </w:t>
      </w:r>
      <w:r w:rsidR="002716C1">
        <w:rPr>
          <w:rFonts w:ascii="Times-Roman" w:eastAsia="Times New Roman" w:hAnsi="Times-Roman" w:cs="Times-Roman"/>
          <w:sz w:val="24"/>
          <w:szCs w:val="24"/>
        </w:rPr>
        <w:t xml:space="preserve">typically conventional; and are </w:t>
      </w:r>
      <w:r w:rsidR="00C76849" w:rsidRPr="00C76849">
        <w:rPr>
          <w:rFonts w:ascii="Times-Roman" w:eastAsia="Times New Roman" w:hAnsi="Times-Roman" w:cs="Times-Roman"/>
          <w:sz w:val="24"/>
          <w:szCs w:val="24"/>
          <w:lang w:val="ha-Latn-NG"/>
        </w:rPr>
        <w:t xml:space="preserve">not Sharia compliant </w:t>
      </w:r>
      <w:r w:rsidR="002716C1">
        <w:rPr>
          <w:rFonts w:ascii="Times-Roman" w:eastAsia="Times New Roman" w:hAnsi="Times-Roman" w:cs="Times-Roman"/>
          <w:sz w:val="24"/>
          <w:szCs w:val="24"/>
        </w:rPr>
        <w:t>as well.</w:t>
      </w:r>
      <w:r>
        <w:rPr>
          <w:rFonts w:ascii="Times-Roman" w:eastAsia="Times New Roman" w:hAnsi="Times-Roman" w:cs="Times-Roman"/>
          <w:sz w:val="24"/>
          <w:szCs w:val="24"/>
        </w:rPr>
        <w:t xml:space="preserve"> Therefore, pension payment on the basis of </w:t>
      </w:r>
      <w:r w:rsidRPr="006554D1">
        <w:rPr>
          <w:rFonts w:ascii="Times New Roman" w:eastAsia="Times New Roman" w:hAnsi="Times New Roman" w:cs="Times New Roman"/>
          <w:color w:val="000000"/>
          <w:sz w:val="24"/>
          <w:szCs w:val="24"/>
        </w:rPr>
        <w:t>Programmed withdrawal</w:t>
      </w:r>
      <w:r>
        <w:rPr>
          <w:rFonts w:ascii="Times New Roman" w:eastAsia="Times New Roman" w:hAnsi="Times New Roman" w:cs="Times New Roman"/>
          <w:color w:val="000000"/>
          <w:sz w:val="24"/>
          <w:szCs w:val="24"/>
        </w:rPr>
        <w:t>, through</w:t>
      </w:r>
      <w:r w:rsidRPr="006B5E6A">
        <w:rPr>
          <w:rFonts w:ascii="Times New Roman" w:eastAsia="Times New Roman" w:hAnsi="Times New Roman" w:cs="Times New Roman"/>
          <w:sz w:val="24"/>
          <w:szCs w:val="24"/>
        </w:rPr>
        <w:t xml:space="preserve"> Pension Fund Administrator</w:t>
      </w:r>
      <w:r>
        <w:rPr>
          <w:rFonts w:ascii="Times New Roman" w:eastAsia="Times New Roman" w:hAnsi="Times New Roman" w:cs="Times New Roman"/>
          <w:sz w:val="24"/>
          <w:szCs w:val="24"/>
        </w:rPr>
        <w:t xml:space="preserve"> (PFA), can only be in conformity with </w:t>
      </w:r>
      <w:proofErr w:type="spellStart"/>
      <w:r>
        <w:rPr>
          <w:rFonts w:ascii="Times New Roman" w:eastAsia="Times New Roman" w:hAnsi="Times New Roman" w:cs="Times New Roman"/>
          <w:sz w:val="24"/>
          <w:szCs w:val="24"/>
        </w:rPr>
        <w:t>Shari’a</w:t>
      </w:r>
      <w:proofErr w:type="spellEnd"/>
      <w:r>
        <w:rPr>
          <w:rFonts w:ascii="Times New Roman" w:eastAsia="Times New Roman" w:hAnsi="Times New Roman" w:cs="Times New Roman"/>
          <w:sz w:val="24"/>
          <w:szCs w:val="24"/>
        </w:rPr>
        <w:t xml:space="preserve"> if the funds are invested through Sharia compliant investment instruments.</w:t>
      </w:r>
    </w:p>
    <w:p w:rsidR="00412A92" w:rsidRPr="00412A92" w:rsidRDefault="00412A92" w:rsidP="00412A92">
      <w:pPr>
        <w:widowControl w:val="0"/>
        <w:spacing w:after="0" w:line="240" w:lineRule="auto"/>
        <w:ind w:left="900" w:firstLine="270"/>
        <w:jc w:val="both"/>
        <w:rPr>
          <w:rFonts w:ascii="Times New Roman" w:eastAsia="Times New Roman" w:hAnsi="Times New Roman" w:cs="Times New Roman"/>
          <w:b/>
          <w:bCs/>
          <w:color w:val="000000"/>
          <w:sz w:val="26"/>
          <w:szCs w:val="26"/>
          <w:lang w:val="ha-Latn-NG"/>
        </w:rPr>
      </w:pPr>
    </w:p>
    <w:p w:rsidR="00412A92" w:rsidRPr="00412A92" w:rsidRDefault="00412A92" w:rsidP="00412A92">
      <w:pPr>
        <w:widowControl w:val="0"/>
        <w:numPr>
          <w:ilvl w:val="1"/>
          <w:numId w:val="35"/>
        </w:numPr>
        <w:spacing w:after="0" w:line="240" w:lineRule="auto"/>
        <w:jc w:val="both"/>
        <w:rPr>
          <w:rFonts w:ascii="Times New Roman" w:eastAsia="Times New Roman" w:hAnsi="Times New Roman" w:cs="Times New Roman"/>
          <w:b/>
          <w:bCs/>
          <w:color w:val="000000"/>
          <w:sz w:val="26"/>
          <w:szCs w:val="26"/>
          <w:lang w:val="ha-Latn-NG"/>
        </w:rPr>
      </w:pPr>
      <w:r>
        <w:rPr>
          <w:rFonts w:ascii="Times New Roman" w:eastAsia="Times New Roman" w:hAnsi="Times New Roman" w:cs="Times New Roman"/>
          <w:b/>
          <w:bCs/>
          <w:color w:val="000000"/>
          <w:sz w:val="26"/>
          <w:szCs w:val="26"/>
        </w:rPr>
        <w:t xml:space="preserve">Procurement of </w:t>
      </w:r>
      <w:r w:rsidRPr="00412A92">
        <w:rPr>
          <w:rFonts w:ascii="Times New Roman" w:eastAsia="Times New Roman" w:hAnsi="Times New Roman" w:cs="Times New Roman"/>
          <w:b/>
          <w:bCs/>
          <w:color w:val="000000"/>
          <w:sz w:val="26"/>
          <w:szCs w:val="26"/>
        </w:rPr>
        <w:t>life annuity from a life insurance company</w:t>
      </w:r>
    </w:p>
    <w:p w:rsidR="00D90477" w:rsidRDefault="00231202" w:rsidP="00896C92">
      <w:pPr>
        <w:widowControl w:val="0"/>
        <w:spacing w:after="0" w:line="240" w:lineRule="auto"/>
        <w:ind w:left="1440" w:firstLine="27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Life </w:t>
      </w:r>
      <w:r w:rsidR="0092458B" w:rsidRPr="0092458B">
        <w:rPr>
          <w:rFonts w:ascii="Times New Roman" w:eastAsia="Times New Roman" w:hAnsi="Times New Roman" w:cs="Times New Roman"/>
          <w:sz w:val="24"/>
          <w:szCs w:val="24"/>
        </w:rPr>
        <w:t>Annuity is a product of insurance company</w:t>
      </w:r>
      <w:r>
        <w:rPr>
          <w:rFonts w:ascii="Times New Roman" w:eastAsia="Times New Roman" w:hAnsi="Times New Roman" w:cs="Times New Roman"/>
          <w:sz w:val="24"/>
          <w:szCs w:val="24"/>
        </w:rPr>
        <w:t xml:space="preserve"> in which it</w:t>
      </w:r>
      <w:r w:rsidR="0092458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w:t>
      </w:r>
      <w:r w:rsidR="0092458B" w:rsidRPr="0092458B">
        <w:rPr>
          <w:rFonts w:ascii="Times New Roman" w:eastAsia="Times New Roman" w:hAnsi="Times New Roman" w:cs="Times New Roman"/>
          <w:sz w:val="24"/>
          <w:szCs w:val="24"/>
        </w:rPr>
        <w:t>ays pension</w:t>
      </w:r>
      <w:r>
        <w:rPr>
          <w:rFonts w:ascii="Times New Roman" w:eastAsia="Times New Roman" w:hAnsi="Times New Roman" w:cs="Times New Roman"/>
          <w:sz w:val="24"/>
          <w:szCs w:val="24"/>
        </w:rPr>
        <w:t xml:space="preserve">s to </w:t>
      </w:r>
      <w:r w:rsidR="006F7C5E">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r</w:t>
      </w:r>
      <w:r w:rsidRPr="0092458B">
        <w:rPr>
          <w:rFonts w:ascii="Times New Roman" w:eastAsia="Times New Roman" w:hAnsi="Times New Roman" w:cs="Times New Roman"/>
          <w:sz w:val="24"/>
          <w:szCs w:val="24"/>
        </w:rPr>
        <w:t>etiree</w:t>
      </w:r>
      <w:r w:rsidR="006F7C5E">
        <w:rPr>
          <w:rFonts w:ascii="Times New Roman" w:eastAsia="Times New Roman" w:hAnsi="Times New Roman" w:cs="Times New Roman"/>
          <w:sz w:val="24"/>
          <w:szCs w:val="24"/>
        </w:rPr>
        <w:t xml:space="preserve"> who purchased it </w:t>
      </w:r>
      <w:r w:rsidR="0092458B" w:rsidRPr="0092458B">
        <w:rPr>
          <w:rFonts w:ascii="Times New Roman" w:eastAsia="Times New Roman" w:hAnsi="Times New Roman" w:cs="Times New Roman"/>
          <w:sz w:val="24"/>
          <w:szCs w:val="24"/>
        </w:rPr>
        <w:t>for life</w:t>
      </w:r>
      <w:r w:rsidR="006F7C5E">
        <w:rPr>
          <w:rFonts w:ascii="Times New Roman" w:eastAsia="Times New Roman" w:hAnsi="Times New Roman" w:cs="Times New Roman"/>
          <w:sz w:val="24"/>
          <w:szCs w:val="24"/>
        </w:rPr>
        <w:t>.</w:t>
      </w:r>
      <w:r w:rsidR="0092458B">
        <w:rPr>
          <w:rFonts w:ascii="Times New Roman" w:eastAsia="Times New Roman" w:hAnsi="Times New Roman" w:cs="Times New Roman"/>
          <w:sz w:val="24"/>
          <w:szCs w:val="24"/>
        </w:rPr>
        <w:t xml:space="preserve"> </w:t>
      </w:r>
      <w:r w:rsidR="008816C8">
        <w:rPr>
          <w:rFonts w:ascii="Times New Roman" w:eastAsia="Times New Roman" w:hAnsi="Times New Roman" w:cs="Times New Roman"/>
          <w:sz w:val="24"/>
          <w:szCs w:val="24"/>
        </w:rPr>
        <w:t>Similarly, the l</w:t>
      </w:r>
      <w:r w:rsidR="0092458B" w:rsidRPr="0092458B">
        <w:rPr>
          <w:rFonts w:ascii="Times New Roman" w:eastAsia="Times New Roman" w:hAnsi="Times New Roman" w:cs="Times New Roman"/>
          <w:sz w:val="24"/>
          <w:szCs w:val="24"/>
        </w:rPr>
        <w:t xml:space="preserve">ongevity risk is passed to </w:t>
      </w:r>
      <w:r w:rsidR="008816C8">
        <w:rPr>
          <w:rFonts w:ascii="Times New Roman" w:eastAsia="Times New Roman" w:hAnsi="Times New Roman" w:cs="Times New Roman"/>
          <w:sz w:val="24"/>
          <w:szCs w:val="24"/>
        </w:rPr>
        <w:t xml:space="preserve">the </w:t>
      </w:r>
      <w:r w:rsidR="0092458B" w:rsidRPr="0092458B">
        <w:rPr>
          <w:rFonts w:ascii="Times New Roman" w:eastAsia="Times New Roman" w:hAnsi="Times New Roman" w:cs="Times New Roman"/>
          <w:sz w:val="24"/>
          <w:szCs w:val="24"/>
        </w:rPr>
        <w:t xml:space="preserve">insurance company who </w:t>
      </w:r>
      <w:r w:rsidR="008816C8">
        <w:rPr>
          <w:rFonts w:ascii="Times New Roman" w:eastAsia="Times New Roman" w:hAnsi="Times New Roman" w:cs="Times New Roman"/>
          <w:sz w:val="24"/>
          <w:szCs w:val="24"/>
        </w:rPr>
        <w:t>sell</w:t>
      </w:r>
      <w:r w:rsidR="0092458B" w:rsidRPr="0092458B">
        <w:rPr>
          <w:rFonts w:ascii="Times New Roman" w:eastAsia="Times New Roman" w:hAnsi="Times New Roman" w:cs="Times New Roman"/>
          <w:sz w:val="24"/>
          <w:szCs w:val="24"/>
        </w:rPr>
        <w:t xml:space="preserve">s </w:t>
      </w:r>
      <w:r w:rsidR="008816C8">
        <w:rPr>
          <w:rFonts w:ascii="Times New Roman" w:eastAsia="Times New Roman" w:hAnsi="Times New Roman" w:cs="Times New Roman"/>
          <w:sz w:val="24"/>
          <w:szCs w:val="24"/>
        </w:rPr>
        <w:t xml:space="preserve">the annuity, to provide the retirees with </w:t>
      </w:r>
      <w:r w:rsidR="0092458B" w:rsidRPr="0092458B">
        <w:rPr>
          <w:rFonts w:ascii="Times New Roman" w:eastAsia="Times New Roman" w:hAnsi="Times New Roman" w:cs="Times New Roman"/>
          <w:sz w:val="24"/>
          <w:szCs w:val="24"/>
        </w:rPr>
        <w:t>pension</w:t>
      </w:r>
      <w:r w:rsidR="008816C8">
        <w:rPr>
          <w:rFonts w:ascii="Times New Roman" w:eastAsia="Times New Roman" w:hAnsi="Times New Roman" w:cs="Times New Roman"/>
          <w:sz w:val="24"/>
          <w:szCs w:val="24"/>
        </w:rPr>
        <w:t>s</w:t>
      </w:r>
      <w:r w:rsidR="0092458B" w:rsidRPr="0092458B">
        <w:rPr>
          <w:rFonts w:ascii="Times New Roman" w:eastAsia="Times New Roman" w:hAnsi="Times New Roman" w:cs="Times New Roman"/>
          <w:sz w:val="24"/>
          <w:szCs w:val="24"/>
        </w:rPr>
        <w:t xml:space="preserve"> for life</w:t>
      </w:r>
      <w:r w:rsidR="00896C92">
        <w:rPr>
          <w:rFonts w:ascii="Times New Roman" w:eastAsia="Times New Roman" w:hAnsi="Times New Roman" w:cs="Times New Roman"/>
          <w:sz w:val="24"/>
          <w:szCs w:val="24"/>
        </w:rPr>
        <w:t>, (</w:t>
      </w:r>
      <w:r w:rsidR="00896C92" w:rsidRPr="000373EF">
        <w:rPr>
          <w:rFonts w:ascii="Times New Roman" w:eastAsia="Times New Roman" w:hAnsi="Times New Roman" w:cs="Times New Roman"/>
          <w:sz w:val="24"/>
          <w:szCs w:val="24"/>
        </w:rPr>
        <w:t>PRA, 2004</w:t>
      </w:r>
      <w:r w:rsidR="00896C92">
        <w:rPr>
          <w:rFonts w:ascii="Times New Roman" w:eastAsia="Times New Roman" w:hAnsi="Times New Roman" w:cs="Times New Roman"/>
          <w:sz w:val="24"/>
          <w:szCs w:val="24"/>
        </w:rPr>
        <w:t>).</w:t>
      </w:r>
    </w:p>
    <w:p w:rsidR="003F3AFA" w:rsidRDefault="00896C92" w:rsidP="005D5127">
      <w:pPr>
        <w:widowControl w:val="0"/>
        <w:spacing w:after="0" w:line="240" w:lineRule="auto"/>
        <w:ind w:left="1170"/>
        <w:jc w:val="both"/>
        <w:rPr>
          <w:rFonts w:ascii="Times New Roman" w:eastAsia="Times New Roman" w:hAnsi="Times New Roman" w:cs="Times New Roman"/>
          <w:sz w:val="24"/>
          <w:szCs w:val="24"/>
        </w:rPr>
      </w:pPr>
      <w:r w:rsidRPr="00E12C14">
        <w:rPr>
          <w:rFonts w:ascii="Times New Roman" w:eastAsia="Times New Roman" w:hAnsi="Times New Roman" w:cs="Times New Roman"/>
          <w:color w:val="000000"/>
          <w:sz w:val="24"/>
          <w:szCs w:val="24"/>
          <w:lang w:val="ha-Latn-NG"/>
        </w:rPr>
        <w:lastRenderedPageBreak/>
        <w:t>Onuoha, (2013)</w:t>
      </w:r>
      <w:r>
        <w:rPr>
          <w:rFonts w:ascii="Times New Roman" w:eastAsia="Times New Roman" w:hAnsi="Times New Roman" w:cs="Times New Roman"/>
          <w:color w:val="000000"/>
          <w:sz w:val="24"/>
          <w:szCs w:val="24"/>
        </w:rPr>
        <w:t xml:space="preserve"> observed that</w:t>
      </w:r>
      <w:r w:rsidR="008816C8">
        <w:rPr>
          <w:rFonts w:ascii="Times New Roman" w:eastAsia="Times New Roman" w:hAnsi="Times New Roman" w:cs="Times New Roman"/>
          <w:sz w:val="24"/>
          <w:szCs w:val="24"/>
        </w:rPr>
        <w:t xml:space="preserve"> </w:t>
      </w:r>
      <w:r w:rsidR="0092458B" w:rsidRPr="0092458B">
        <w:rPr>
          <w:rFonts w:ascii="Times New Roman" w:eastAsia="Times New Roman" w:hAnsi="Times New Roman" w:cs="Times New Roman"/>
          <w:sz w:val="24"/>
          <w:szCs w:val="24"/>
        </w:rPr>
        <w:t>annuity is</w:t>
      </w:r>
      <w:r>
        <w:rPr>
          <w:rFonts w:ascii="Times New Roman" w:eastAsia="Times New Roman" w:hAnsi="Times New Roman" w:cs="Times New Roman"/>
          <w:sz w:val="24"/>
          <w:szCs w:val="24"/>
        </w:rPr>
        <w:t xml:space="preserve"> </w:t>
      </w:r>
      <w:r w:rsidRPr="0092458B">
        <w:rPr>
          <w:rFonts w:ascii="Times New Roman" w:eastAsia="Times New Roman" w:hAnsi="Times New Roman" w:cs="Times New Roman"/>
          <w:sz w:val="24"/>
          <w:szCs w:val="24"/>
        </w:rPr>
        <w:t>guaranteed for</w:t>
      </w:r>
      <w:r w:rsidR="006835B1">
        <w:rPr>
          <w:rFonts w:ascii="Times New Roman" w:eastAsia="Times New Roman" w:hAnsi="Times New Roman" w:cs="Times New Roman"/>
          <w:sz w:val="24"/>
          <w:szCs w:val="24"/>
        </w:rPr>
        <w:t xml:space="preserve"> a</w:t>
      </w:r>
      <w:r w:rsidRPr="0092458B">
        <w:rPr>
          <w:rFonts w:ascii="Times New Roman" w:eastAsia="Times New Roman" w:hAnsi="Times New Roman" w:cs="Times New Roman"/>
          <w:sz w:val="24"/>
          <w:szCs w:val="24"/>
        </w:rPr>
        <w:t xml:space="preserve"> minimum of 10 years</w:t>
      </w:r>
      <w:r w:rsidR="006835B1">
        <w:rPr>
          <w:rFonts w:ascii="Times New Roman" w:eastAsia="Times New Roman" w:hAnsi="Times New Roman" w:cs="Times New Roman"/>
          <w:sz w:val="24"/>
          <w:szCs w:val="24"/>
        </w:rPr>
        <w:t>,  therefore, i</w:t>
      </w:r>
      <w:r w:rsidRPr="0092458B">
        <w:rPr>
          <w:rFonts w:ascii="Times New Roman" w:eastAsia="Times New Roman" w:hAnsi="Times New Roman" w:cs="Times New Roman"/>
          <w:sz w:val="24"/>
          <w:szCs w:val="24"/>
        </w:rPr>
        <w:t>f</w:t>
      </w:r>
      <w:r w:rsidR="006835B1">
        <w:rPr>
          <w:rFonts w:ascii="Times New Roman" w:eastAsia="Times New Roman" w:hAnsi="Times New Roman" w:cs="Times New Roman"/>
          <w:sz w:val="24"/>
          <w:szCs w:val="24"/>
        </w:rPr>
        <w:t xml:space="preserve"> a</w:t>
      </w:r>
      <w:r w:rsidRPr="0092458B">
        <w:rPr>
          <w:rFonts w:ascii="Times New Roman" w:eastAsia="Times New Roman" w:hAnsi="Times New Roman" w:cs="Times New Roman"/>
          <w:sz w:val="24"/>
          <w:szCs w:val="24"/>
        </w:rPr>
        <w:t xml:space="preserve"> retiree</w:t>
      </w:r>
      <w:r w:rsidR="006835B1">
        <w:rPr>
          <w:rFonts w:ascii="Times New Roman" w:eastAsia="Times New Roman" w:hAnsi="Times New Roman" w:cs="Times New Roman"/>
          <w:sz w:val="24"/>
          <w:szCs w:val="24"/>
        </w:rPr>
        <w:t xml:space="preserve"> on </w:t>
      </w:r>
      <w:r w:rsidR="006835B1" w:rsidRPr="0092458B">
        <w:rPr>
          <w:rFonts w:ascii="Times New Roman" w:eastAsia="Times New Roman" w:hAnsi="Times New Roman" w:cs="Times New Roman"/>
          <w:sz w:val="24"/>
          <w:szCs w:val="24"/>
        </w:rPr>
        <w:t>annuity</w:t>
      </w:r>
      <w:r w:rsidRPr="0092458B">
        <w:rPr>
          <w:rFonts w:ascii="Times New Roman" w:eastAsia="Times New Roman" w:hAnsi="Times New Roman" w:cs="Times New Roman"/>
          <w:sz w:val="24"/>
          <w:szCs w:val="24"/>
        </w:rPr>
        <w:t xml:space="preserve"> dies after 10 years of retirement no inheritance will be passed to </w:t>
      </w:r>
      <w:r>
        <w:rPr>
          <w:rFonts w:ascii="Times New Roman" w:eastAsia="Times New Roman" w:hAnsi="Times New Roman" w:cs="Times New Roman"/>
          <w:sz w:val="24"/>
          <w:szCs w:val="24"/>
        </w:rPr>
        <w:t xml:space="preserve"> </w:t>
      </w:r>
      <w:r w:rsidRPr="0092458B">
        <w:rPr>
          <w:rFonts w:ascii="Times New Roman" w:eastAsia="Times New Roman" w:hAnsi="Times New Roman" w:cs="Times New Roman"/>
          <w:sz w:val="24"/>
          <w:szCs w:val="24"/>
        </w:rPr>
        <w:t>beneficiaries</w:t>
      </w:r>
      <w:r w:rsidR="006835B1">
        <w:rPr>
          <w:rFonts w:ascii="Times New Roman" w:eastAsia="Times New Roman" w:hAnsi="Times New Roman" w:cs="Times New Roman"/>
          <w:sz w:val="24"/>
          <w:szCs w:val="24"/>
        </w:rPr>
        <w:t xml:space="preserve"> of his/her estate, but if he/she dies</w:t>
      </w:r>
      <w:r w:rsidR="00257F22">
        <w:rPr>
          <w:rFonts w:ascii="Times New Roman" w:eastAsia="Times New Roman" w:hAnsi="Times New Roman" w:cs="Times New Roman"/>
          <w:sz w:val="24"/>
          <w:szCs w:val="24"/>
        </w:rPr>
        <w:t xml:space="preserve"> </w:t>
      </w:r>
      <w:r w:rsidR="00257F22" w:rsidRPr="0092458B">
        <w:rPr>
          <w:rFonts w:ascii="Times New Roman" w:eastAsia="Times New Roman" w:hAnsi="Times New Roman" w:cs="Times New Roman"/>
          <w:sz w:val="24"/>
          <w:szCs w:val="24"/>
        </w:rPr>
        <w:t xml:space="preserve">within 10 years of retirement, monthly </w:t>
      </w:r>
      <w:r w:rsidR="00257F22">
        <w:rPr>
          <w:rFonts w:ascii="Times New Roman" w:eastAsia="Times New Roman" w:hAnsi="Times New Roman" w:cs="Times New Roman"/>
          <w:sz w:val="24"/>
          <w:szCs w:val="24"/>
        </w:rPr>
        <w:t>pension</w:t>
      </w:r>
      <w:r w:rsidR="00257F22" w:rsidRPr="0092458B">
        <w:rPr>
          <w:rFonts w:ascii="Times New Roman" w:eastAsia="Times New Roman" w:hAnsi="Times New Roman" w:cs="Times New Roman"/>
          <w:sz w:val="24"/>
          <w:szCs w:val="24"/>
        </w:rPr>
        <w:t xml:space="preserve"> will be paid</w:t>
      </w:r>
      <w:r w:rsidR="00257F22">
        <w:rPr>
          <w:rFonts w:ascii="Times New Roman" w:eastAsia="Times New Roman" w:hAnsi="Times New Roman" w:cs="Times New Roman"/>
          <w:sz w:val="24"/>
          <w:szCs w:val="24"/>
        </w:rPr>
        <w:t xml:space="preserve"> </w:t>
      </w:r>
      <w:r w:rsidR="00257F22" w:rsidRPr="0092458B">
        <w:rPr>
          <w:rFonts w:ascii="Times New Roman" w:eastAsia="Times New Roman" w:hAnsi="Times New Roman" w:cs="Times New Roman"/>
          <w:sz w:val="24"/>
          <w:szCs w:val="24"/>
        </w:rPr>
        <w:t xml:space="preserve">to </w:t>
      </w:r>
      <w:r w:rsidR="00257F22">
        <w:rPr>
          <w:rFonts w:ascii="Times New Roman" w:eastAsia="Times New Roman" w:hAnsi="Times New Roman" w:cs="Times New Roman"/>
          <w:sz w:val="24"/>
          <w:szCs w:val="24"/>
        </w:rPr>
        <w:t xml:space="preserve">the </w:t>
      </w:r>
      <w:r w:rsidR="00257F22" w:rsidRPr="0092458B">
        <w:rPr>
          <w:rFonts w:ascii="Times New Roman" w:eastAsia="Times New Roman" w:hAnsi="Times New Roman" w:cs="Times New Roman"/>
          <w:sz w:val="24"/>
          <w:szCs w:val="24"/>
        </w:rPr>
        <w:t>beneficiaries up to 10 years</w:t>
      </w:r>
      <w:r w:rsidR="00257F22">
        <w:rPr>
          <w:rFonts w:ascii="Times New Roman" w:eastAsia="Times New Roman" w:hAnsi="Times New Roman" w:cs="Times New Roman"/>
          <w:sz w:val="24"/>
          <w:szCs w:val="24"/>
        </w:rPr>
        <w:t>.</w:t>
      </w:r>
      <w:r w:rsidR="000217EC">
        <w:rPr>
          <w:rFonts w:ascii="Times New Roman" w:eastAsia="Times New Roman" w:hAnsi="Times New Roman" w:cs="Times New Roman"/>
          <w:sz w:val="24"/>
          <w:szCs w:val="24"/>
        </w:rPr>
        <w:t xml:space="preserve"> Hence, t</w:t>
      </w:r>
      <w:r w:rsidR="000217EC" w:rsidRPr="0092458B">
        <w:rPr>
          <w:rFonts w:ascii="Times New Roman" w:eastAsia="Times New Roman" w:hAnsi="Times New Roman" w:cs="Times New Roman"/>
          <w:sz w:val="24"/>
          <w:szCs w:val="24"/>
        </w:rPr>
        <w:t xml:space="preserve">he </w:t>
      </w:r>
      <w:r w:rsidR="000217EC">
        <w:rPr>
          <w:rFonts w:ascii="Times New Roman" w:eastAsia="Times New Roman" w:hAnsi="Times New Roman" w:cs="Times New Roman"/>
          <w:sz w:val="24"/>
          <w:szCs w:val="24"/>
        </w:rPr>
        <w:t xml:space="preserve">pension </w:t>
      </w:r>
      <w:r w:rsidR="000217EC" w:rsidRPr="0092458B">
        <w:rPr>
          <w:rFonts w:ascii="Times New Roman" w:eastAsia="Times New Roman" w:hAnsi="Times New Roman" w:cs="Times New Roman"/>
          <w:sz w:val="24"/>
          <w:szCs w:val="24"/>
        </w:rPr>
        <w:t>fund</w:t>
      </w:r>
      <w:r w:rsidR="000217EC">
        <w:rPr>
          <w:rFonts w:ascii="Times New Roman" w:eastAsia="Times New Roman" w:hAnsi="Times New Roman" w:cs="Times New Roman"/>
          <w:sz w:val="24"/>
          <w:szCs w:val="24"/>
        </w:rPr>
        <w:t xml:space="preserve"> under this product</w:t>
      </w:r>
      <w:r w:rsidR="000217EC" w:rsidRPr="0092458B">
        <w:rPr>
          <w:rFonts w:ascii="Times New Roman" w:eastAsia="Times New Roman" w:hAnsi="Times New Roman" w:cs="Times New Roman"/>
          <w:sz w:val="24"/>
          <w:szCs w:val="24"/>
        </w:rPr>
        <w:t xml:space="preserve"> is in the annuity pool with insurance company</w:t>
      </w:r>
      <w:r w:rsidR="005D5127">
        <w:rPr>
          <w:rFonts w:ascii="Times New Roman" w:eastAsia="Times New Roman" w:hAnsi="Times New Roman" w:cs="Times New Roman"/>
          <w:sz w:val="24"/>
          <w:szCs w:val="24"/>
        </w:rPr>
        <w:t xml:space="preserve">, neither the funds nor the </w:t>
      </w:r>
      <w:r w:rsidR="000217EC" w:rsidRPr="0092458B">
        <w:rPr>
          <w:rFonts w:ascii="Times New Roman" w:eastAsia="Times New Roman" w:hAnsi="Times New Roman" w:cs="Times New Roman"/>
          <w:sz w:val="24"/>
          <w:szCs w:val="24"/>
        </w:rPr>
        <w:t xml:space="preserve">investment </w:t>
      </w:r>
      <w:r w:rsidR="005D5127">
        <w:rPr>
          <w:rFonts w:ascii="Times New Roman" w:eastAsia="Times New Roman" w:hAnsi="Times New Roman" w:cs="Times New Roman"/>
          <w:sz w:val="24"/>
          <w:szCs w:val="24"/>
        </w:rPr>
        <w:t>r</w:t>
      </w:r>
      <w:r w:rsidR="005D5127" w:rsidRPr="0092458B">
        <w:rPr>
          <w:rFonts w:ascii="Times New Roman" w:eastAsia="Times New Roman" w:hAnsi="Times New Roman" w:cs="Times New Roman"/>
          <w:sz w:val="24"/>
          <w:szCs w:val="24"/>
        </w:rPr>
        <w:t>eturns belong</w:t>
      </w:r>
      <w:r w:rsidR="005D5127">
        <w:rPr>
          <w:rFonts w:ascii="Times New Roman" w:eastAsia="Times New Roman" w:hAnsi="Times New Roman" w:cs="Times New Roman"/>
          <w:sz w:val="24"/>
          <w:szCs w:val="24"/>
        </w:rPr>
        <w:t xml:space="preserve"> </w:t>
      </w:r>
      <w:r w:rsidR="000217EC" w:rsidRPr="0092458B">
        <w:rPr>
          <w:rFonts w:ascii="Times New Roman" w:eastAsia="Times New Roman" w:hAnsi="Times New Roman" w:cs="Times New Roman"/>
          <w:sz w:val="24"/>
          <w:szCs w:val="24"/>
        </w:rPr>
        <w:t xml:space="preserve">to the </w:t>
      </w:r>
      <w:r w:rsidR="005D5127">
        <w:rPr>
          <w:rFonts w:ascii="Times New Roman" w:eastAsia="Times New Roman" w:hAnsi="Times New Roman" w:cs="Times New Roman"/>
          <w:sz w:val="24"/>
          <w:szCs w:val="24"/>
        </w:rPr>
        <w:t>retirees.</w:t>
      </w:r>
    </w:p>
    <w:p w:rsidR="005D5127" w:rsidRDefault="005D5127" w:rsidP="005D5127">
      <w:pPr>
        <w:widowControl w:val="0"/>
        <w:spacing w:after="0" w:line="240" w:lineRule="auto"/>
        <w:ind w:left="1170"/>
        <w:jc w:val="both"/>
        <w:rPr>
          <w:rFonts w:ascii="Times New Roman" w:eastAsia="Times New Roman" w:hAnsi="Times New Roman" w:cs="Times New Roman"/>
          <w:sz w:val="24"/>
          <w:szCs w:val="24"/>
        </w:rPr>
      </w:pPr>
    </w:p>
    <w:p w:rsidR="00F20B11" w:rsidRPr="000373EF" w:rsidRDefault="007E6CCC" w:rsidP="007E6CCC">
      <w:pPr>
        <w:widowControl w:val="0"/>
        <w:spacing w:after="0" w:line="240" w:lineRule="auto"/>
        <w:ind w:left="1440" w:firstLine="270"/>
        <w:jc w:val="center"/>
        <w:rPr>
          <w:rFonts w:ascii="Times New Roman" w:eastAsia="Times New Roman" w:hAnsi="Times New Roman" w:cs="Times New Roman"/>
          <w:b/>
          <w:bCs/>
          <w:color w:val="000000"/>
          <w:sz w:val="26"/>
          <w:szCs w:val="26"/>
          <w:lang w:eastAsia="ar-SA"/>
        </w:rPr>
      </w:pPr>
      <w:r w:rsidRPr="000373EF">
        <w:rPr>
          <w:rFonts w:ascii="Times New Roman" w:eastAsia="Times New Roman" w:hAnsi="Times New Roman" w:cs="Times New Roman"/>
          <w:b/>
          <w:bCs/>
          <w:color w:val="000000"/>
          <w:sz w:val="26"/>
          <w:szCs w:val="26"/>
          <w:lang w:eastAsia="ar-SA"/>
        </w:rPr>
        <w:t xml:space="preserve">Figure </w:t>
      </w:r>
      <w:r>
        <w:rPr>
          <w:rFonts w:ascii="Times New Roman" w:eastAsia="Times New Roman" w:hAnsi="Times New Roman" w:cs="Times New Roman"/>
          <w:b/>
          <w:bCs/>
          <w:color w:val="000000"/>
          <w:sz w:val="26"/>
          <w:szCs w:val="26"/>
          <w:lang w:eastAsia="ar-SA"/>
        </w:rPr>
        <w:t>4</w:t>
      </w:r>
    </w:p>
    <w:p w:rsidR="00F20B11" w:rsidRDefault="00F20B11" w:rsidP="00F20B11">
      <w:pPr>
        <w:widowControl w:val="0"/>
        <w:spacing w:after="0" w:line="240" w:lineRule="auto"/>
        <w:ind w:left="450" w:firstLine="720"/>
        <w:jc w:val="center"/>
        <w:rPr>
          <w:rFonts w:ascii="Times New Roman" w:eastAsia="Times New Roman" w:hAnsi="Times New Roman" w:cs="Times New Roman"/>
          <w:i/>
          <w:iCs/>
          <w:color w:val="000000"/>
          <w:sz w:val="24"/>
          <w:szCs w:val="24"/>
          <w:lang w:eastAsia="ar-SA"/>
        </w:rPr>
      </w:pPr>
      <w:r>
        <w:rPr>
          <w:rFonts w:ascii="Times New Roman" w:eastAsia="Times New Roman" w:hAnsi="Times New Roman" w:cs="Times New Roman"/>
          <w:i/>
          <w:iCs/>
          <w:color w:val="000000"/>
          <w:sz w:val="24"/>
          <w:szCs w:val="24"/>
          <w:lang w:eastAsia="ar-SA"/>
        </w:rPr>
        <w:t>Some examples of pension payment via</w:t>
      </w:r>
      <w:r w:rsidRPr="006554D1">
        <w:rPr>
          <w:rFonts w:ascii="Times New Roman" w:eastAsia="Times New Roman" w:hAnsi="Times New Roman" w:cs="Times New Roman"/>
          <w:i/>
          <w:iCs/>
          <w:color w:val="000000"/>
          <w:sz w:val="24"/>
          <w:szCs w:val="24"/>
          <w:lang w:eastAsia="ar-SA"/>
        </w:rPr>
        <w:t xml:space="preserve"> </w:t>
      </w:r>
      <w:r>
        <w:rPr>
          <w:rFonts w:ascii="Times New Roman" w:eastAsia="Times New Roman" w:hAnsi="Times New Roman" w:cs="Times New Roman"/>
          <w:i/>
          <w:iCs/>
          <w:color w:val="000000"/>
          <w:sz w:val="24"/>
          <w:szCs w:val="24"/>
          <w:lang w:eastAsia="ar-SA"/>
        </w:rPr>
        <w:t xml:space="preserve">purchase of </w:t>
      </w:r>
      <w:r w:rsidRPr="00F20B11">
        <w:rPr>
          <w:rFonts w:ascii="Times New Roman" w:eastAsia="Times New Roman" w:hAnsi="Times New Roman" w:cs="Times New Roman"/>
          <w:i/>
          <w:iCs/>
          <w:color w:val="000000"/>
          <w:sz w:val="24"/>
          <w:szCs w:val="24"/>
          <w:lang w:eastAsia="ar-SA"/>
        </w:rPr>
        <w:t xml:space="preserve">annuity </w:t>
      </w:r>
      <w:r>
        <w:rPr>
          <w:rFonts w:ascii="Times New Roman" w:eastAsia="Times New Roman" w:hAnsi="Times New Roman" w:cs="Times New Roman"/>
          <w:i/>
          <w:iCs/>
          <w:color w:val="000000"/>
          <w:sz w:val="24"/>
          <w:szCs w:val="24"/>
          <w:lang w:eastAsia="ar-SA"/>
        </w:rPr>
        <w:t>from</w:t>
      </w:r>
      <w:r w:rsidRPr="00F20B11">
        <w:rPr>
          <w:rFonts w:ascii="Times New Roman" w:eastAsia="Times New Roman" w:hAnsi="Times New Roman" w:cs="Times New Roman"/>
          <w:i/>
          <w:iCs/>
          <w:color w:val="000000"/>
          <w:sz w:val="24"/>
          <w:szCs w:val="24"/>
          <w:lang w:eastAsia="ar-SA"/>
        </w:rPr>
        <w:t xml:space="preserve"> a</w:t>
      </w:r>
      <w:r>
        <w:rPr>
          <w:rFonts w:ascii="Times New Roman" w:eastAsia="Times New Roman" w:hAnsi="Times New Roman" w:cs="Times New Roman"/>
          <w:i/>
          <w:iCs/>
          <w:color w:val="000000"/>
          <w:sz w:val="24"/>
          <w:szCs w:val="24"/>
          <w:lang w:eastAsia="ar-SA"/>
        </w:rPr>
        <w:t xml:space="preserve"> life</w:t>
      </w:r>
      <w:r w:rsidRPr="00F20B11">
        <w:rPr>
          <w:rFonts w:ascii="Times New Roman" w:eastAsia="Times New Roman" w:hAnsi="Times New Roman" w:cs="Times New Roman"/>
          <w:i/>
          <w:iCs/>
          <w:color w:val="000000"/>
          <w:sz w:val="24"/>
          <w:szCs w:val="24"/>
          <w:lang w:eastAsia="ar-SA"/>
        </w:rPr>
        <w:t xml:space="preserve"> insurance company</w:t>
      </w:r>
    </w:p>
    <w:p w:rsidR="00F20B11" w:rsidRPr="00F20B11" w:rsidRDefault="00F20B11" w:rsidP="00F20B11">
      <w:pPr>
        <w:widowControl w:val="0"/>
        <w:spacing w:after="0" w:line="240" w:lineRule="auto"/>
        <w:ind w:left="450" w:firstLine="720"/>
        <w:jc w:val="center"/>
        <w:rPr>
          <w:rFonts w:ascii="Times New Roman" w:eastAsia="Times New Roman" w:hAnsi="Times New Roman" w:cs="Times New Roman"/>
          <w:sz w:val="24"/>
          <w:szCs w:val="24"/>
        </w:rPr>
      </w:pPr>
    </w:p>
    <w:tbl>
      <w:tblPr>
        <w:tblStyle w:val="TableGrid"/>
        <w:tblW w:w="8815" w:type="dxa"/>
        <w:tblInd w:w="301" w:type="dxa"/>
        <w:tblLook w:val="04A0" w:firstRow="1" w:lastRow="0" w:firstColumn="1" w:lastColumn="0" w:noHBand="0" w:noVBand="1"/>
      </w:tblPr>
      <w:tblGrid>
        <w:gridCol w:w="964"/>
        <w:gridCol w:w="1365"/>
        <w:gridCol w:w="1110"/>
        <w:gridCol w:w="1325"/>
        <w:gridCol w:w="1350"/>
        <w:gridCol w:w="1350"/>
        <w:gridCol w:w="1351"/>
      </w:tblGrid>
      <w:tr w:rsidR="005D5127" w:rsidRPr="009E7626" w:rsidTr="005D5127">
        <w:trPr>
          <w:trHeight w:val="989"/>
        </w:trPr>
        <w:tc>
          <w:tcPr>
            <w:tcW w:w="964" w:type="dxa"/>
            <w:shd w:val="clear" w:color="auto" w:fill="DDD9C3" w:themeFill="background2" w:themeFillShade="E6"/>
          </w:tcPr>
          <w:p w:rsidR="00AC1508" w:rsidRPr="009E7626" w:rsidRDefault="00AC1508" w:rsidP="00AF6F74">
            <w:pPr>
              <w:widowControl w:val="0"/>
              <w:jc w:val="center"/>
              <w:rPr>
                <w:rFonts w:ascii="Times New Roman" w:eastAsia="Times New Roman" w:hAnsi="Times New Roman" w:cs="Times New Roman"/>
                <w:b/>
                <w:bCs/>
                <w:sz w:val="24"/>
                <w:szCs w:val="24"/>
              </w:rPr>
            </w:pPr>
            <w:r w:rsidRPr="009E7626">
              <w:rPr>
                <w:rFonts w:ascii="Times New Roman" w:eastAsia="Times New Roman" w:hAnsi="Times New Roman" w:cs="Times New Roman"/>
                <w:b/>
                <w:bCs/>
                <w:sz w:val="24"/>
                <w:szCs w:val="24"/>
              </w:rPr>
              <w:t>Retiree</w:t>
            </w:r>
          </w:p>
        </w:tc>
        <w:tc>
          <w:tcPr>
            <w:tcW w:w="1365" w:type="dxa"/>
            <w:shd w:val="clear" w:color="auto" w:fill="DDD9C3" w:themeFill="background2" w:themeFillShade="E6"/>
          </w:tcPr>
          <w:p w:rsidR="00AC1508" w:rsidRPr="009E7626" w:rsidRDefault="00AC1508" w:rsidP="00AF6F74">
            <w:pPr>
              <w:widowControl w:val="0"/>
              <w:jc w:val="center"/>
              <w:rPr>
                <w:rFonts w:ascii="Times New Roman" w:eastAsia="Times New Roman" w:hAnsi="Times New Roman" w:cs="Times New Roman"/>
                <w:b/>
                <w:bCs/>
                <w:sz w:val="24"/>
                <w:szCs w:val="24"/>
              </w:rPr>
            </w:pPr>
            <w:r w:rsidRPr="009E7626">
              <w:rPr>
                <w:rFonts w:ascii="Times New Roman" w:eastAsia="Times New Roman" w:hAnsi="Times New Roman" w:cs="Times New Roman"/>
                <w:b/>
                <w:bCs/>
                <w:sz w:val="24"/>
                <w:szCs w:val="24"/>
              </w:rPr>
              <w:t>A</w:t>
            </w:r>
            <w:r>
              <w:rPr>
                <w:rFonts w:ascii="Times New Roman" w:eastAsia="Times New Roman" w:hAnsi="Times New Roman" w:cs="Times New Roman"/>
                <w:b/>
                <w:bCs/>
                <w:sz w:val="24"/>
                <w:szCs w:val="24"/>
              </w:rPr>
              <w:t>nnuity Value</w:t>
            </w:r>
          </w:p>
        </w:tc>
        <w:tc>
          <w:tcPr>
            <w:tcW w:w="1110" w:type="dxa"/>
            <w:shd w:val="clear" w:color="auto" w:fill="DDD9C3" w:themeFill="background2" w:themeFillShade="E6"/>
          </w:tcPr>
          <w:p w:rsidR="00AC1508" w:rsidRPr="009E7626" w:rsidRDefault="00AC1508" w:rsidP="00AF6F74">
            <w:pPr>
              <w:widowControl w:val="0"/>
              <w:jc w:val="center"/>
              <w:rPr>
                <w:rFonts w:ascii="Times New Roman" w:eastAsia="Times New Roman" w:hAnsi="Times New Roman" w:cs="Times New Roman"/>
                <w:b/>
                <w:bCs/>
                <w:sz w:val="24"/>
                <w:szCs w:val="24"/>
              </w:rPr>
            </w:pPr>
            <w:r w:rsidRPr="009E7626">
              <w:rPr>
                <w:rFonts w:ascii="Times New Roman" w:eastAsia="Times New Roman" w:hAnsi="Times New Roman" w:cs="Times New Roman"/>
                <w:b/>
                <w:bCs/>
                <w:sz w:val="24"/>
                <w:szCs w:val="24"/>
              </w:rPr>
              <w:t xml:space="preserve">Monthly </w:t>
            </w:r>
            <w:r w:rsidRPr="00736AB4">
              <w:rPr>
                <w:rFonts w:ascii="Times New Roman" w:eastAsia="Times New Roman" w:hAnsi="Times New Roman" w:cs="Times New Roman"/>
                <w:b/>
                <w:bCs/>
                <w:sz w:val="24"/>
                <w:szCs w:val="24"/>
              </w:rPr>
              <w:t>pension</w:t>
            </w:r>
          </w:p>
        </w:tc>
        <w:tc>
          <w:tcPr>
            <w:tcW w:w="1325" w:type="dxa"/>
            <w:shd w:val="clear" w:color="auto" w:fill="DDD9C3" w:themeFill="background2" w:themeFillShade="E6"/>
          </w:tcPr>
          <w:p w:rsidR="00AC1508" w:rsidRPr="009E7626" w:rsidRDefault="00AC1508" w:rsidP="00AF6F74">
            <w:pPr>
              <w:widowControl w:val="0"/>
              <w:jc w:val="center"/>
              <w:rPr>
                <w:rFonts w:ascii="Times New Roman" w:eastAsia="Times New Roman" w:hAnsi="Times New Roman" w:cs="Times New Roman"/>
                <w:b/>
                <w:bCs/>
                <w:sz w:val="24"/>
                <w:szCs w:val="24"/>
              </w:rPr>
            </w:pPr>
            <w:r w:rsidRPr="009E7626">
              <w:rPr>
                <w:rFonts w:ascii="Times New Roman" w:eastAsia="Times New Roman" w:hAnsi="Times New Roman" w:cs="Times New Roman"/>
                <w:b/>
                <w:bCs/>
                <w:sz w:val="24"/>
                <w:szCs w:val="24"/>
              </w:rPr>
              <w:t>Actualized life span</w:t>
            </w:r>
            <w:r w:rsidR="005D1465">
              <w:rPr>
                <w:rFonts w:ascii="Times New Roman" w:eastAsia="Times New Roman" w:hAnsi="Times New Roman" w:cs="Times New Roman"/>
                <w:b/>
                <w:bCs/>
                <w:sz w:val="24"/>
                <w:szCs w:val="24"/>
              </w:rPr>
              <w:t xml:space="preserve"> of retiree</w:t>
            </w:r>
          </w:p>
        </w:tc>
        <w:tc>
          <w:tcPr>
            <w:tcW w:w="1350" w:type="dxa"/>
            <w:shd w:val="clear" w:color="auto" w:fill="DDD9C3" w:themeFill="background2" w:themeFillShade="E6"/>
          </w:tcPr>
          <w:p w:rsidR="00AC1508" w:rsidRPr="009E7626" w:rsidRDefault="00AC1508" w:rsidP="00AF6F74">
            <w:pPr>
              <w:widowControl w:val="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Total Pension Received</w:t>
            </w:r>
          </w:p>
        </w:tc>
        <w:tc>
          <w:tcPr>
            <w:tcW w:w="1350" w:type="dxa"/>
            <w:shd w:val="clear" w:color="auto" w:fill="DDD9C3" w:themeFill="background2" w:themeFillShade="E6"/>
          </w:tcPr>
          <w:p w:rsidR="00AC1508" w:rsidRPr="009E7626" w:rsidRDefault="00AC1508" w:rsidP="00AF6F74">
            <w:pPr>
              <w:widowControl w:val="0"/>
              <w:jc w:val="center"/>
              <w:rPr>
                <w:rFonts w:ascii="Times New Roman" w:eastAsia="Times New Roman" w:hAnsi="Times New Roman" w:cs="Times New Roman"/>
                <w:b/>
                <w:bCs/>
                <w:sz w:val="24"/>
                <w:szCs w:val="24"/>
              </w:rPr>
            </w:pPr>
            <w:r w:rsidRPr="009E7626">
              <w:rPr>
                <w:rFonts w:ascii="Times New Roman" w:eastAsia="Times New Roman" w:hAnsi="Times New Roman" w:cs="Times New Roman"/>
                <w:b/>
                <w:bCs/>
                <w:sz w:val="24"/>
                <w:szCs w:val="24"/>
              </w:rPr>
              <w:t xml:space="preserve">Deceased’s Estate </w:t>
            </w:r>
          </w:p>
        </w:tc>
        <w:tc>
          <w:tcPr>
            <w:tcW w:w="1351" w:type="dxa"/>
            <w:shd w:val="clear" w:color="auto" w:fill="DDD9C3" w:themeFill="background2" w:themeFillShade="E6"/>
          </w:tcPr>
          <w:p w:rsidR="00AC1508" w:rsidRPr="009E7626" w:rsidRDefault="00AC1508" w:rsidP="00AF6F74">
            <w:pPr>
              <w:widowControl w:val="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Total Amount Benefited</w:t>
            </w:r>
          </w:p>
        </w:tc>
      </w:tr>
      <w:tr w:rsidR="005D5127" w:rsidTr="005D5127">
        <w:trPr>
          <w:trHeight w:val="616"/>
        </w:trPr>
        <w:tc>
          <w:tcPr>
            <w:tcW w:w="964" w:type="dxa"/>
            <w:shd w:val="clear" w:color="auto" w:fill="FDE9D9" w:themeFill="accent6" w:themeFillTint="33"/>
          </w:tcPr>
          <w:p w:rsidR="00AC1508" w:rsidRDefault="00AC1508" w:rsidP="00AF6F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Mr. A</w:t>
            </w:r>
          </w:p>
        </w:tc>
        <w:tc>
          <w:tcPr>
            <w:tcW w:w="1365" w:type="dxa"/>
            <w:shd w:val="clear" w:color="auto" w:fill="FDE9D9" w:themeFill="accent6" w:themeFillTint="33"/>
          </w:tcPr>
          <w:p w:rsidR="00AC1508" w:rsidRDefault="00AC1508" w:rsidP="00AF6F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N6,000,000</w:t>
            </w:r>
          </w:p>
        </w:tc>
        <w:tc>
          <w:tcPr>
            <w:tcW w:w="1110" w:type="dxa"/>
            <w:shd w:val="clear" w:color="auto" w:fill="FDE9D9" w:themeFill="accent6" w:themeFillTint="33"/>
          </w:tcPr>
          <w:p w:rsidR="00AC1508" w:rsidRDefault="00AC1508" w:rsidP="00252A7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252A7A">
              <w:rPr>
                <w:rFonts w:ascii="Times New Roman" w:eastAsia="Times New Roman" w:hAnsi="Times New Roman" w:cs="Times New Roman"/>
                <w:sz w:val="24"/>
                <w:szCs w:val="24"/>
              </w:rPr>
              <w:t>3</w:t>
            </w:r>
            <w:r w:rsidR="005D1465">
              <w:rPr>
                <w:rFonts w:ascii="Times New Roman" w:eastAsia="Times New Roman" w:hAnsi="Times New Roman" w:cs="Times New Roman"/>
                <w:sz w:val="24"/>
                <w:szCs w:val="24"/>
              </w:rPr>
              <w:t>0</w:t>
            </w:r>
            <w:r>
              <w:rPr>
                <w:rFonts w:ascii="Times New Roman" w:eastAsia="Times New Roman" w:hAnsi="Times New Roman" w:cs="Times New Roman"/>
                <w:sz w:val="24"/>
                <w:szCs w:val="24"/>
              </w:rPr>
              <w:t>,000</w:t>
            </w:r>
          </w:p>
        </w:tc>
        <w:tc>
          <w:tcPr>
            <w:tcW w:w="1325" w:type="dxa"/>
            <w:shd w:val="clear" w:color="auto" w:fill="FDE9D9" w:themeFill="accent6" w:themeFillTint="33"/>
          </w:tcPr>
          <w:p w:rsidR="00AC1508" w:rsidRDefault="00AC1508" w:rsidP="00AF6F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 yrs.</w:t>
            </w:r>
          </w:p>
        </w:tc>
        <w:tc>
          <w:tcPr>
            <w:tcW w:w="1350" w:type="dxa"/>
            <w:shd w:val="clear" w:color="auto" w:fill="FDE9D9" w:themeFill="accent6" w:themeFillTint="33"/>
          </w:tcPr>
          <w:p w:rsidR="00AC1508" w:rsidRDefault="00AC1508" w:rsidP="00252A7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252A7A">
              <w:rPr>
                <w:rFonts w:ascii="Times New Roman" w:eastAsia="Times New Roman" w:hAnsi="Times New Roman" w:cs="Times New Roman"/>
                <w:sz w:val="24"/>
                <w:szCs w:val="24"/>
              </w:rPr>
              <w:t>5</w:t>
            </w:r>
            <w:r w:rsidR="005D1465">
              <w:rPr>
                <w:rFonts w:ascii="Times New Roman" w:eastAsia="Times New Roman" w:hAnsi="Times New Roman" w:cs="Times New Roman"/>
                <w:sz w:val="24"/>
                <w:szCs w:val="24"/>
              </w:rPr>
              <w:t>,</w:t>
            </w:r>
            <w:r w:rsidR="00252A7A">
              <w:rPr>
                <w:rFonts w:ascii="Times New Roman" w:eastAsia="Times New Roman" w:hAnsi="Times New Roman" w:cs="Times New Roman"/>
                <w:sz w:val="24"/>
                <w:szCs w:val="24"/>
              </w:rPr>
              <w:t>40</w:t>
            </w:r>
            <w:r w:rsidR="005D1465">
              <w:rPr>
                <w:rFonts w:ascii="Times New Roman" w:eastAsia="Times New Roman" w:hAnsi="Times New Roman" w:cs="Times New Roman"/>
                <w:sz w:val="24"/>
                <w:szCs w:val="24"/>
              </w:rPr>
              <w:t>0</w:t>
            </w:r>
            <w:r>
              <w:rPr>
                <w:rFonts w:ascii="Times New Roman" w:eastAsia="Times New Roman" w:hAnsi="Times New Roman" w:cs="Times New Roman"/>
                <w:sz w:val="24"/>
                <w:szCs w:val="24"/>
              </w:rPr>
              <w:t>,000</w:t>
            </w:r>
          </w:p>
        </w:tc>
        <w:tc>
          <w:tcPr>
            <w:tcW w:w="1350" w:type="dxa"/>
            <w:shd w:val="clear" w:color="auto" w:fill="FDE9D9" w:themeFill="accent6" w:themeFillTint="33"/>
          </w:tcPr>
          <w:p w:rsidR="00AC1508" w:rsidRDefault="00252A7A" w:rsidP="00AF6F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 thing</w:t>
            </w:r>
          </w:p>
        </w:tc>
        <w:tc>
          <w:tcPr>
            <w:tcW w:w="1351" w:type="dxa"/>
            <w:shd w:val="clear" w:color="auto" w:fill="FDE9D9" w:themeFill="accent6" w:themeFillTint="33"/>
          </w:tcPr>
          <w:p w:rsidR="00AC1508" w:rsidRDefault="00252A7A" w:rsidP="00AF6F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N5,400,000</w:t>
            </w:r>
          </w:p>
        </w:tc>
      </w:tr>
      <w:tr w:rsidR="005D5127" w:rsidTr="005D5127">
        <w:trPr>
          <w:trHeight w:val="595"/>
        </w:trPr>
        <w:tc>
          <w:tcPr>
            <w:tcW w:w="964" w:type="dxa"/>
            <w:shd w:val="clear" w:color="auto" w:fill="C6D9F1" w:themeFill="text2" w:themeFillTint="33"/>
          </w:tcPr>
          <w:p w:rsidR="00AC1508" w:rsidRDefault="00AC1508" w:rsidP="00AF6F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Mr. B</w:t>
            </w:r>
          </w:p>
        </w:tc>
        <w:tc>
          <w:tcPr>
            <w:tcW w:w="1365" w:type="dxa"/>
            <w:shd w:val="clear" w:color="auto" w:fill="C6D9F1" w:themeFill="text2" w:themeFillTint="33"/>
          </w:tcPr>
          <w:p w:rsidR="00AC1508" w:rsidRDefault="00AC1508" w:rsidP="00252A7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252A7A">
              <w:rPr>
                <w:rFonts w:ascii="Times New Roman" w:eastAsia="Times New Roman" w:hAnsi="Times New Roman" w:cs="Times New Roman"/>
                <w:sz w:val="24"/>
                <w:szCs w:val="24"/>
              </w:rPr>
              <w:t>7,0</w:t>
            </w:r>
            <w:r>
              <w:rPr>
                <w:rFonts w:ascii="Times New Roman" w:eastAsia="Times New Roman" w:hAnsi="Times New Roman" w:cs="Times New Roman"/>
                <w:sz w:val="24"/>
                <w:szCs w:val="24"/>
              </w:rPr>
              <w:t>00,000</w:t>
            </w:r>
          </w:p>
        </w:tc>
        <w:tc>
          <w:tcPr>
            <w:tcW w:w="1110" w:type="dxa"/>
            <w:shd w:val="clear" w:color="auto" w:fill="C6D9F1" w:themeFill="text2" w:themeFillTint="33"/>
          </w:tcPr>
          <w:p w:rsidR="00AC1508" w:rsidRDefault="00AC1508" w:rsidP="00252A7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252A7A">
              <w:rPr>
                <w:rFonts w:ascii="Times New Roman" w:eastAsia="Times New Roman" w:hAnsi="Times New Roman" w:cs="Times New Roman"/>
                <w:sz w:val="24"/>
                <w:szCs w:val="24"/>
              </w:rPr>
              <w:t>35</w:t>
            </w:r>
            <w:r>
              <w:rPr>
                <w:rFonts w:ascii="Times New Roman" w:eastAsia="Times New Roman" w:hAnsi="Times New Roman" w:cs="Times New Roman"/>
                <w:sz w:val="24"/>
                <w:szCs w:val="24"/>
              </w:rPr>
              <w:t>,000</w:t>
            </w:r>
          </w:p>
        </w:tc>
        <w:tc>
          <w:tcPr>
            <w:tcW w:w="1325" w:type="dxa"/>
            <w:shd w:val="clear" w:color="auto" w:fill="C6D9F1" w:themeFill="text2" w:themeFillTint="33"/>
          </w:tcPr>
          <w:p w:rsidR="00AC1508" w:rsidRDefault="00252A7A" w:rsidP="00AF6F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AC1508">
              <w:rPr>
                <w:rFonts w:ascii="Times New Roman" w:eastAsia="Times New Roman" w:hAnsi="Times New Roman" w:cs="Times New Roman"/>
                <w:sz w:val="24"/>
                <w:szCs w:val="24"/>
              </w:rPr>
              <w:t xml:space="preserve"> yrs.</w:t>
            </w:r>
          </w:p>
        </w:tc>
        <w:tc>
          <w:tcPr>
            <w:tcW w:w="1350" w:type="dxa"/>
            <w:shd w:val="clear" w:color="auto" w:fill="C6D9F1" w:themeFill="text2" w:themeFillTint="33"/>
          </w:tcPr>
          <w:p w:rsidR="00AC1508" w:rsidRDefault="00AC1508" w:rsidP="00252A7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252A7A">
              <w:rPr>
                <w:rFonts w:ascii="Times New Roman" w:eastAsia="Times New Roman" w:hAnsi="Times New Roman" w:cs="Times New Roman"/>
                <w:sz w:val="24"/>
                <w:szCs w:val="24"/>
              </w:rPr>
              <w:t>3,780</w:t>
            </w:r>
            <w:r>
              <w:rPr>
                <w:rFonts w:ascii="Times New Roman" w:eastAsia="Times New Roman" w:hAnsi="Times New Roman" w:cs="Times New Roman"/>
                <w:sz w:val="24"/>
                <w:szCs w:val="24"/>
              </w:rPr>
              <w:t>,000</w:t>
            </w:r>
          </w:p>
        </w:tc>
        <w:tc>
          <w:tcPr>
            <w:tcW w:w="1350" w:type="dxa"/>
            <w:shd w:val="clear" w:color="auto" w:fill="C6D9F1" w:themeFill="text2" w:themeFillTint="33"/>
          </w:tcPr>
          <w:p w:rsidR="00AC1508" w:rsidRDefault="00AC1508" w:rsidP="00252A7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252A7A">
              <w:rPr>
                <w:rFonts w:ascii="Times New Roman" w:eastAsia="Times New Roman" w:hAnsi="Times New Roman" w:cs="Times New Roman"/>
                <w:sz w:val="24"/>
                <w:szCs w:val="24"/>
              </w:rPr>
              <w:t>420</w:t>
            </w:r>
            <w:r>
              <w:rPr>
                <w:rFonts w:ascii="Times New Roman" w:eastAsia="Times New Roman" w:hAnsi="Times New Roman" w:cs="Times New Roman"/>
                <w:sz w:val="24"/>
                <w:szCs w:val="24"/>
              </w:rPr>
              <w:t>,000</w:t>
            </w:r>
          </w:p>
        </w:tc>
        <w:tc>
          <w:tcPr>
            <w:tcW w:w="1351" w:type="dxa"/>
            <w:shd w:val="clear" w:color="auto" w:fill="C6D9F1" w:themeFill="text2" w:themeFillTint="33"/>
          </w:tcPr>
          <w:p w:rsidR="00AC1508" w:rsidRDefault="00AC1508" w:rsidP="00252A7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252A7A">
              <w:rPr>
                <w:rFonts w:ascii="Times New Roman" w:eastAsia="Times New Roman" w:hAnsi="Times New Roman" w:cs="Times New Roman"/>
                <w:sz w:val="24"/>
                <w:szCs w:val="24"/>
              </w:rPr>
              <w:t>4,</w:t>
            </w:r>
            <w:r>
              <w:rPr>
                <w:rFonts w:ascii="Times New Roman" w:eastAsia="Times New Roman" w:hAnsi="Times New Roman" w:cs="Times New Roman"/>
                <w:sz w:val="24"/>
                <w:szCs w:val="24"/>
              </w:rPr>
              <w:t>2</w:t>
            </w:r>
            <w:r w:rsidR="00252A7A">
              <w:rPr>
                <w:rFonts w:ascii="Times New Roman" w:eastAsia="Times New Roman" w:hAnsi="Times New Roman" w:cs="Times New Roman"/>
                <w:sz w:val="24"/>
                <w:szCs w:val="24"/>
              </w:rPr>
              <w:t>00</w:t>
            </w:r>
            <w:r>
              <w:rPr>
                <w:rFonts w:ascii="Times New Roman" w:eastAsia="Times New Roman" w:hAnsi="Times New Roman" w:cs="Times New Roman"/>
                <w:sz w:val="24"/>
                <w:szCs w:val="24"/>
              </w:rPr>
              <w:t>,000</w:t>
            </w:r>
          </w:p>
        </w:tc>
      </w:tr>
      <w:tr w:rsidR="005D5127" w:rsidTr="005D5127">
        <w:trPr>
          <w:trHeight w:val="616"/>
        </w:trPr>
        <w:tc>
          <w:tcPr>
            <w:tcW w:w="964" w:type="dxa"/>
            <w:shd w:val="clear" w:color="auto" w:fill="EAF1DD" w:themeFill="accent3" w:themeFillTint="33"/>
          </w:tcPr>
          <w:p w:rsidR="002B3574" w:rsidRDefault="002B3574" w:rsidP="00AF6F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Mr. C</w:t>
            </w:r>
          </w:p>
        </w:tc>
        <w:tc>
          <w:tcPr>
            <w:tcW w:w="1365" w:type="dxa"/>
            <w:shd w:val="clear" w:color="auto" w:fill="EAF1DD" w:themeFill="accent3" w:themeFillTint="33"/>
          </w:tcPr>
          <w:p w:rsidR="002B3574" w:rsidRDefault="002B3574" w:rsidP="007B463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7B4635">
              <w:rPr>
                <w:rFonts w:ascii="Times New Roman" w:eastAsia="Times New Roman" w:hAnsi="Times New Roman" w:cs="Times New Roman"/>
                <w:sz w:val="24"/>
                <w:szCs w:val="24"/>
              </w:rPr>
              <w:t>7</w:t>
            </w:r>
            <w:r>
              <w:rPr>
                <w:rFonts w:ascii="Times New Roman" w:eastAsia="Times New Roman" w:hAnsi="Times New Roman" w:cs="Times New Roman"/>
                <w:sz w:val="24"/>
                <w:szCs w:val="24"/>
              </w:rPr>
              <w:t>,</w:t>
            </w:r>
            <w:r w:rsidR="007B4635">
              <w:rPr>
                <w:rFonts w:ascii="Times New Roman" w:eastAsia="Times New Roman" w:hAnsi="Times New Roman" w:cs="Times New Roman"/>
                <w:sz w:val="24"/>
                <w:szCs w:val="24"/>
              </w:rPr>
              <w:t>5</w:t>
            </w:r>
            <w:r>
              <w:rPr>
                <w:rFonts w:ascii="Times New Roman" w:eastAsia="Times New Roman" w:hAnsi="Times New Roman" w:cs="Times New Roman"/>
                <w:sz w:val="24"/>
                <w:szCs w:val="24"/>
              </w:rPr>
              <w:t>00,000</w:t>
            </w:r>
          </w:p>
        </w:tc>
        <w:tc>
          <w:tcPr>
            <w:tcW w:w="1110" w:type="dxa"/>
            <w:shd w:val="clear" w:color="auto" w:fill="EAF1DD" w:themeFill="accent3" w:themeFillTint="33"/>
          </w:tcPr>
          <w:p w:rsidR="002B3574" w:rsidRDefault="002B3574" w:rsidP="00252A7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N25,000</w:t>
            </w:r>
          </w:p>
        </w:tc>
        <w:tc>
          <w:tcPr>
            <w:tcW w:w="1325" w:type="dxa"/>
            <w:shd w:val="clear" w:color="auto" w:fill="EAF1DD" w:themeFill="accent3" w:themeFillTint="33"/>
          </w:tcPr>
          <w:p w:rsidR="002B3574" w:rsidRDefault="002B3574" w:rsidP="00AF6F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 yrs.</w:t>
            </w:r>
          </w:p>
        </w:tc>
        <w:tc>
          <w:tcPr>
            <w:tcW w:w="1350" w:type="dxa"/>
            <w:shd w:val="clear" w:color="auto" w:fill="EAF1DD" w:themeFill="accent3" w:themeFillTint="33"/>
          </w:tcPr>
          <w:p w:rsidR="002B3574" w:rsidRDefault="002B3574" w:rsidP="002B35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N9,000,000</w:t>
            </w:r>
          </w:p>
        </w:tc>
        <w:tc>
          <w:tcPr>
            <w:tcW w:w="1350" w:type="dxa"/>
            <w:shd w:val="clear" w:color="auto" w:fill="EAF1DD" w:themeFill="accent3" w:themeFillTint="33"/>
          </w:tcPr>
          <w:p w:rsidR="002B3574" w:rsidRDefault="002B3574" w:rsidP="00AF6F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 thing</w:t>
            </w:r>
          </w:p>
        </w:tc>
        <w:tc>
          <w:tcPr>
            <w:tcW w:w="1351" w:type="dxa"/>
            <w:shd w:val="clear" w:color="auto" w:fill="EAF1DD" w:themeFill="accent3" w:themeFillTint="33"/>
          </w:tcPr>
          <w:p w:rsidR="002B3574" w:rsidRDefault="002B3574" w:rsidP="00AF6F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N9,000,000</w:t>
            </w:r>
          </w:p>
        </w:tc>
      </w:tr>
      <w:tr w:rsidR="005D5127" w:rsidTr="005D5127">
        <w:trPr>
          <w:trHeight w:val="595"/>
        </w:trPr>
        <w:tc>
          <w:tcPr>
            <w:tcW w:w="964" w:type="dxa"/>
            <w:shd w:val="clear" w:color="auto" w:fill="FABF8F" w:themeFill="accent6" w:themeFillTint="99"/>
          </w:tcPr>
          <w:p w:rsidR="002B3574" w:rsidRDefault="002B3574" w:rsidP="00AF6F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Mr. D</w:t>
            </w:r>
          </w:p>
        </w:tc>
        <w:tc>
          <w:tcPr>
            <w:tcW w:w="1365" w:type="dxa"/>
            <w:shd w:val="clear" w:color="auto" w:fill="FABF8F" w:themeFill="accent6" w:themeFillTint="99"/>
          </w:tcPr>
          <w:p w:rsidR="002B3574" w:rsidRDefault="002B3574" w:rsidP="00665E0E">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665E0E">
              <w:rPr>
                <w:rFonts w:ascii="Times New Roman" w:eastAsia="Times New Roman" w:hAnsi="Times New Roman" w:cs="Times New Roman"/>
                <w:sz w:val="24"/>
                <w:szCs w:val="24"/>
              </w:rPr>
              <w:t>9</w:t>
            </w:r>
            <w:r>
              <w:rPr>
                <w:rFonts w:ascii="Times New Roman" w:eastAsia="Times New Roman" w:hAnsi="Times New Roman" w:cs="Times New Roman"/>
                <w:sz w:val="24"/>
                <w:szCs w:val="24"/>
              </w:rPr>
              <w:t>,720,000</w:t>
            </w:r>
          </w:p>
        </w:tc>
        <w:tc>
          <w:tcPr>
            <w:tcW w:w="1110" w:type="dxa"/>
            <w:shd w:val="clear" w:color="auto" w:fill="FABF8F" w:themeFill="accent6" w:themeFillTint="99"/>
          </w:tcPr>
          <w:p w:rsidR="002B3574" w:rsidRDefault="002B3574" w:rsidP="00AF6F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N45,000</w:t>
            </w:r>
          </w:p>
        </w:tc>
        <w:tc>
          <w:tcPr>
            <w:tcW w:w="1325" w:type="dxa"/>
            <w:shd w:val="clear" w:color="auto" w:fill="FABF8F" w:themeFill="accent6" w:themeFillTint="99"/>
          </w:tcPr>
          <w:p w:rsidR="002B3574" w:rsidRDefault="00665E0E" w:rsidP="00AF6F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2B3574">
              <w:rPr>
                <w:rFonts w:ascii="Times New Roman" w:eastAsia="Times New Roman" w:hAnsi="Times New Roman" w:cs="Times New Roman"/>
                <w:sz w:val="24"/>
                <w:szCs w:val="24"/>
              </w:rPr>
              <w:t xml:space="preserve"> yrs.</w:t>
            </w:r>
          </w:p>
        </w:tc>
        <w:tc>
          <w:tcPr>
            <w:tcW w:w="1350" w:type="dxa"/>
            <w:shd w:val="clear" w:color="auto" w:fill="FABF8F" w:themeFill="accent6" w:themeFillTint="99"/>
          </w:tcPr>
          <w:p w:rsidR="002B3574" w:rsidRDefault="002B3574" w:rsidP="00665E0E">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665E0E">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665E0E">
              <w:rPr>
                <w:rFonts w:ascii="Times New Roman" w:eastAsia="Times New Roman" w:hAnsi="Times New Roman" w:cs="Times New Roman"/>
                <w:sz w:val="24"/>
                <w:szCs w:val="24"/>
              </w:rPr>
              <w:t>780,</w:t>
            </w:r>
            <w:r>
              <w:rPr>
                <w:rFonts w:ascii="Times New Roman" w:eastAsia="Times New Roman" w:hAnsi="Times New Roman" w:cs="Times New Roman"/>
                <w:sz w:val="24"/>
                <w:szCs w:val="24"/>
              </w:rPr>
              <w:t>000</w:t>
            </w:r>
          </w:p>
        </w:tc>
        <w:tc>
          <w:tcPr>
            <w:tcW w:w="1350" w:type="dxa"/>
            <w:shd w:val="clear" w:color="auto" w:fill="FABF8F" w:themeFill="accent6" w:themeFillTint="99"/>
          </w:tcPr>
          <w:p w:rsidR="002B3574" w:rsidRDefault="002B3574" w:rsidP="00665E0E">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665E0E">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665E0E">
              <w:rPr>
                <w:rFonts w:ascii="Times New Roman" w:eastAsia="Times New Roman" w:hAnsi="Times New Roman" w:cs="Times New Roman"/>
                <w:sz w:val="24"/>
                <w:szCs w:val="24"/>
              </w:rPr>
              <w:t>2</w:t>
            </w:r>
            <w:r>
              <w:rPr>
                <w:rFonts w:ascii="Times New Roman" w:eastAsia="Times New Roman" w:hAnsi="Times New Roman" w:cs="Times New Roman"/>
                <w:sz w:val="24"/>
                <w:szCs w:val="24"/>
              </w:rPr>
              <w:t>0,000</w:t>
            </w:r>
          </w:p>
        </w:tc>
        <w:tc>
          <w:tcPr>
            <w:tcW w:w="1351" w:type="dxa"/>
            <w:shd w:val="clear" w:color="auto" w:fill="FABF8F" w:themeFill="accent6" w:themeFillTint="99"/>
          </w:tcPr>
          <w:p w:rsidR="002B3574" w:rsidRDefault="002B3574" w:rsidP="00665E0E">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665E0E">
              <w:rPr>
                <w:rFonts w:ascii="Times New Roman" w:eastAsia="Times New Roman" w:hAnsi="Times New Roman" w:cs="Times New Roman"/>
                <w:sz w:val="24"/>
                <w:szCs w:val="24"/>
              </w:rPr>
              <w:t>5</w:t>
            </w:r>
            <w:r>
              <w:rPr>
                <w:rFonts w:ascii="Times New Roman" w:eastAsia="Times New Roman" w:hAnsi="Times New Roman" w:cs="Times New Roman"/>
                <w:sz w:val="24"/>
                <w:szCs w:val="24"/>
              </w:rPr>
              <w:t>,</w:t>
            </w:r>
            <w:r w:rsidR="00665E0E">
              <w:rPr>
                <w:rFonts w:ascii="Times New Roman" w:eastAsia="Times New Roman" w:hAnsi="Times New Roman" w:cs="Times New Roman"/>
                <w:sz w:val="24"/>
                <w:szCs w:val="24"/>
              </w:rPr>
              <w:t>400,</w:t>
            </w:r>
            <w:r>
              <w:rPr>
                <w:rFonts w:ascii="Times New Roman" w:eastAsia="Times New Roman" w:hAnsi="Times New Roman" w:cs="Times New Roman"/>
                <w:sz w:val="24"/>
                <w:szCs w:val="24"/>
              </w:rPr>
              <w:t>000</w:t>
            </w:r>
          </w:p>
        </w:tc>
      </w:tr>
      <w:tr w:rsidR="005D5127" w:rsidTr="005D5127">
        <w:trPr>
          <w:trHeight w:val="640"/>
        </w:trPr>
        <w:tc>
          <w:tcPr>
            <w:tcW w:w="964" w:type="dxa"/>
            <w:shd w:val="clear" w:color="auto" w:fill="F2F2F2" w:themeFill="background1" w:themeFillShade="F2"/>
          </w:tcPr>
          <w:p w:rsidR="00665E0E" w:rsidRDefault="00665E0E" w:rsidP="00AF6F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Mr. E</w:t>
            </w:r>
          </w:p>
        </w:tc>
        <w:tc>
          <w:tcPr>
            <w:tcW w:w="1365" w:type="dxa"/>
            <w:shd w:val="clear" w:color="auto" w:fill="F2F2F2" w:themeFill="background1" w:themeFillShade="F2"/>
          </w:tcPr>
          <w:p w:rsidR="00665E0E" w:rsidRDefault="00665E0E" w:rsidP="00AF6F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N8,580,000</w:t>
            </w:r>
          </w:p>
        </w:tc>
        <w:tc>
          <w:tcPr>
            <w:tcW w:w="1110" w:type="dxa"/>
            <w:shd w:val="clear" w:color="auto" w:fill="F2F2F2" w:themeFill="background1" w:themeFillShade="F2"/>
          </w:tcPr>
          <w:p w:rsidR="00665E0E" w:rsidRDefault="00665E0E" w:rsidP="00665E0E">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N50,500</w:t>
            </w:r>
          </w:p>
        </w:tc>
        <w:tc>
          <w:tcPr>
            <w:tcW w:w="1325" w:type="dxa"/>
            <w:shd w:val="clear" w:color="auto" w:fill="F2F2F2" w:themeFill="background1" w:themeFillShade="F2"/>
          </w:tcPr>
          <w:p w:rsidR="00665E0E" w:rsidRDefault="00665E0E" w:rsidP="00AF6F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 yrs.</w:t>
            </w:r>
          </w:p>
        </w:tc>
        <w:tc>
          <w:tcPr>
            <w:tcW w:w="1350" w:type="dxa"/>
            <w:shd w:val="clear" w:color="auto" w:fill="F2F2F2" w:themeFill="background1" w:themeFillShade="F2"/>
          </w:tcPr>
          <w:p w:rsidR="00665E0E" w:rsidRDefault="00665E0E" w:rsidP="00665E0E">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N6,060,000</w:t>
            </w:r>
          </w:p>
        </w:tc>
        <w:tc>
          <w:tcPr>
            <w:tcW w:w="1350" w:type="dxa"/>
            <w:shd w:val="clear" w:color="auto" w:fill="F2F2F2" w:themeFill="background1" w:themeFillShade="F2"/>
          </w:tcPr>
          <w:p w:rsidR="00665E0E" w:rsidRDefault="00665E0E" w:rsidP="00AF6F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 thing</w:t>
            </w:r>
          </w:p>
        </w:tc>
        <w:tc>
          <w:tcPr>
            <w:tcW w:w="1351" w:type="dxa"/>
            <w:shd w:val="clear" w:color="auto" w:fill="F2F2F2" w:themeFill="background1" w:themeFillShade="F2"/>
          </w:tcPr>
          <w:p w:rsidR="00665E0E" w:rsidRDefault="00665E0E" w:rsidP="00AF6F74">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N6,060,000</w:t>
            </w:r>
          </w:p>
        </w:tc>
      </w:tr>
    </w:tbl>
    <w:p w:rsidR="00DA0705" w:rsidRDefault="00DA0705" w:rsidP="0092458B">
      <w:pPr>
        <w:widowControl w:val="0"/>
        <w:spacing w:after="0" w:line="240" w:lineRule="auto"/>
        <w:ind w:left="1170"/>
        <w:jc w:val="both"/>
        <w:rPr>
          <w:rFonts w:ascii="Times New Roman" w:eastAsia="Times New Roman" w:hAnsi="Times New Roman" w:cs="Times New Roman"/>
          <w:sz w:val="24"/>
          <w:szCs w:val="24"/>
        </w:rPr>
      </w:pPr>
    </w:p>
    <w:p w:rsidR="003814D5" w:rsidRDefault="00DA0705" w:rsidP="003814D5">
      <w:pPr>
        <w:widowControl w:val="0"/>
        <w:spacing w:after="0" w:line="240" w:lineRule="auto"/>
        <w:ind w:left="1170" w:firstLine="27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Islamically</w:t>
      </w:r>
      <w:proofErr w:type="spellEnd"/>
      <w:r>
        <w:rPr>
          <w:rFonts w:ascii="Times New Roman" w:eastAsia="Times New Roman" w:hAnsi="Times New Roman" w:cs="Times New Roman"/>
          <w:sz w:val="24"/>
          <w:szCs w:val="24"/>
        </w:rPr>
        <w:t>, the purchase of annuity</w:t>
      </w:r>
      <w:r w:rsidR="008137B1">
        <w:rPr>
          <w:rFonts w:ascii="Times New Roman" w:eastAsia="Times New Roman" w:hAnsi="Times New Roman" w:cs="Times New Roman"/>
          <w:sz w:val="24"/>
          <w:szCs w:val="24"/>
        </w:rPr>
        <w:t xml:space="preserve"> as explained above</w:t>
      </w:r>
      <w:r>
        <w:rPr>
          <w:rFonts w:ascii="Times New Roman" w:eastAsia="Times New Roman" w:hAnsi="Times New Roman" w:cs="Times New Roman"/>
          <w:sz w:val="24"/>
          <w:szCs w:val="24"/>
        </w:rPr>
        <w:t xml:space="preserve"> is not in conformity with Sharia, </w:t>
      </w:r>
      <w:r w:rsidR="003814D5" w:rsidRPr="00DA0705">
        <w:rPr>
          <w:rFonts w:ascii="Times New Roman" w:eastAsia="Times New Roman" w:hAnsi="Times New Roman" w:cs="Times New Roman"/>
          <w:sz w:val="24"/>
          <w:szCs w:val="24"/>
        </w:rPr>
        <w:t xml:space="preserve">for </w:t>
      </w:r>
      <w:r w:rsidR="003814D5">
        <w:rPr>
          <w:rFonts w:ascii="Times New Roman" w:eastAsia="Times New Roman" w:hAnsi="Times New Roman" w:cs="Times New Roman"/>
          <w:sz w:val="24"/>
          <w:szCs w:val="24"/>
        </w:rPr>
        <w:t>the following</w:t>
      </w:r>
      <w:r w:rsidR="003814D5" w:rsidRPr="00DA0705">
        <w:rPr>
          <w:rFonts w:ascii="Times New Roman" w:eastAsia="Times New Roman" w:hAnsi="Times New Roman" w:cs="Times New Roman"/>
          <w:sz w:val="24"/>
          <w:szCs w:val="24"/>
        </w:rPr>
        <w:t xml:space="preserve"> reasons</w:t>
      </w:r>
      <w:r w:rsidR="003814D5">
        <w:rPr>
          <w:rFonts w:ascii="Times New Roman" w:eastAsia="Times New Roman" w:hAnsi="Times New Roman" w:cs="Times New Roman"/>
          <w:sz w:val="24"/>
          <w:szCs w:val="24"/>
        </w:rPr>
        <w:t>:</w:t>
      </w:r>
    </w:p>
    <w:p w:rsidR="00AF6F74" w:rsidRDefault="00AF6F74" w:rsidP="003814D5">
      <w:pPr>
        <w:widowControl w:val="0"/>
        <w:spacing w:after="0" w:line="240" w:lineRule="auto"/>
        <w:ind w:left="1170" w:firstLine="270"/>
        <w:jc w:val="both"/>
        <w:rPr>
          <w:rFonts w:ascii="Times New Roman" w:eastAsia="Times New Roman" w:hAnsi="Times New Roman" w:cs="Times New Roman"/>
          <w:sz w:val="24"/>
          <w:szCs w:val="24"/>
        </w:rPr>
      </w:pPr>
    </w:p>
    <w:p w:rsidR="00291203" w:rsidRPr="00E21CE2" w:rsidRDefault="003814D5" w:rsidP="00E21CE2">
      <w:pPr>
        <w:pStyle w:val="ListParagraph"/>
        <w:widowControl w:val="0"/>
        <w:numPr>
          <w:ilvl w:val="2"/>
          <w:numId w:val="35"/>
        </w:numPr>
        <w:spacing w:after="0" w:line="240" w:lineRule="auto"/>
        <w:jc w:val="both"/>
        <w:rPr>
          <w:rFonts w:ascii="Times New Roman" w:eastAsia="Times New Roman" w:hAnsi="Times New Roman" w:cs="Times New Roman"/>
          <w:sz w:val="24"/>
          <w:szCs w:val="24"/>
        </w:rPr>
      </w:pPr>
      <w:r w:rsidRPr="00E21CE2">
        <w:rPr>
          <w:rFonts w:ascii="Times New Roman" w:eastAsia="Times New Roman" w:hAnsi="Times New Roman" w:cs="Times New Roman"/>
          <w:sz w:val="24"/>
          <w:szCs w:val="24"/>
        </w:rPr>
        <w:t>It involves an increase in payment over time</w:t>
      </w:r>
      <w:r w:rsidR="00E04E21" w:rsidRPr="00E21CE2">
        <w:rPr>
          <w:rFonts w:ascii="Times New Roman" w:eastAsia="Times New Roman" w:hAnsi="Times New Roman" w:cs="Times New Roman"/>
          <w:sz w:val="24"/>
          <w:szCs w:val="24"/>
        </w:rPr>
        <w:t>, this is known as</w:t>
      </w:r>
      <w:r w:rsidR="00291203" w:rsidRPr="00E21CE2">
        <w:rPr>
          <w:rFonts w:ascii="Times-Roman" w:eastAsia="Times New Roman" w:hAnsi="Times-Roman" w:cs="Times-Roman"/>
          <w:sz w:val="24"/>
          <w:szCs w:val="24"/>
        </w:rPr>
        <w:t xml:space="preserve"> usury</w:t>
      </w:r>
      <w:r w:rsidR="00E04E21" w:rsidRPr="00E21CE2">
        <w:rPr>
          <w:rFonts w:ascii="Times New Roman" w:eastAsia="Times New Roman" w:hAnsi="Times New Roman" w:cs="Times New Roman"/>
          <w:sz w:val="24"/>
          <w:szCs w:val="24"/>
        </w:rPr>
        <w:t xml:space="preserve"> </w:t>
      </w:r>
      <w:r w:rsidR="00291203" w:rsidRPr="00E21CE2">
        <w:rPr>
          <w:rFonts w:ascii="Times New Roman" w:eastAsia="Times New Roman" w:hAnsi="Times New Roman" w:cs="Times New Roman"/>
          <w:sz w:val="24"/>
          <w:szCs w:val="24"/>
        </w:rPr>
        <w:t>(</w:t>
      </w:r>
      <w:proofErr w:type="spellStart"/>
      <w:r w:rsidR="00291203" w:rsidRPr="00E21CE2">
        <w:rPr>
          <w:rFonts w:ascii="Times New Roman" w:eastAsia="Times New Roman" w:hAnsi="Times New Roman" w:cs="Times New Roman"/>
          <w:i/>
          <w:iCs/>
          <w:sz w:val="24"/>
          <w:szCs w:val="24"/>
        </w:rPr>
        <w:t>Riba</w:t>
      </w:r>
      <w:proofErr w:type="spellEnd"/>
      <w:r w:rsidR="00291203" w:rsidRPr="00E21CE2">
        <w:rPr>
          <w:rFonts w:ascii="Times New Roman" w:eastAsia="Times New Roman" w:hAnsi="Times New Roman" w:cs="Times New Roman"/>
          <w:sz w:val="24"/>
          <w:szCs w:val="24"/>
        </w:rPr>
        <w:t xml:space="preserve">), </w:t>
      </w:r>
      <w:r w:rsidR="00291203" w:rsidRPr="00E21CE2">
        <w:rPr>
          <w:rFonts w:ascii="Times-Roman" w:eastAsia="Times New Roman" w:hAnsi="Times-Roman" w:cs="Times-Roman"/>
          <w:sz w:val="24"/>
          <w:szCs w:val="24"/>
        </w:rPr>
        <w:t>t</w:t>
      </w:r>
      <w:r w:rsidR="00E04E21" w:rsidRPr="00E21CE2">
        <w:rPr>
          <w:rFonts w:ascii="Times-Roman" w:eastAsia="Times New Roman" w:hAnsi="Times-Roman" w:cs="Times-Roman"/>
          <w:sz w:val="24"/>
          <w:szCs w:val="24"/>
        </w:rPr>
        <w:t>he Holy Qur’an categorically condemns all forms of transaction, which involves giving or taking of usury, or interest,</w:t>
      </w:r>
      <w:r w:rsidR="0014610C" w:rsidRPr="00E21CE2">
        <w:rPr>
          <w:rFonts w:ascii="Times-Roman" w:eastAsia="Times New Roman" w:hAnsi="Times-Roman" w:cs="Times-Roman"/>
          <w:sz w:val="24"/>
          <w:szCs w:val="24"/>
        </w:rPr>
        <w:t xml:space="preserve"> regardless of its purpose or rate.</w:t>
      </w:r>
      <w:r w:rsidR="00E04E21" w:rsidRPr="00E21CE2">
        <w:rPr>
          <w:rFonts w:ascii="Times-Roman" w:eastAsia="Times New Roman" w:hAnsi="Times-Roman" w:cs="Times-Roman"/>
          <w:sz w:val="24"/>
          <w:szCs w:val="24"/>
        </w:rPr>
        <w:t xml:space="preserve"> Allah said:</w:t>
      </w:r>
      <w:r w:rsidR="00291203" w:rsidRPr="00E21CE2">
        <w:rPr>
          <w:rFonts w:ascii="Times-Roman" w:eastAsia="Times New Roman" w:hAnsi="Times-Roman" w:cs="Times-Roman"/>
          <w:sz w:val="24"/>
          <w:szCs w:val="24"/>
        </w:rPr>
        <w:t xml:space="preserve"> </w:t>
      </w:r>
    </w:p>
    <w:p w:rsidR="00E04E21" w:rsidRPr="00291203" w:rsidRDefault="00E04E21" w:rsidP="00291203">
      <w:pPr>
        <w:pStyle w:val="ListParagraph"/>
        <w:widowControl w:val="0"/>
        <w:spacing w:after="0" w:line="240" w:lineRule="auto"/>
        <w:ind w:left="2160" w:firstLine="360"/>
        <w:jc w:val="both"/>
        <w:rPr>
          <w:rFonts w:ascii="Times New Roman" w:eastAsia="Times New Roman" w:hAnsi="Times New Roman" w:cs="Times New Roman"/>
          <w:sz w:val="24"/>
          <w:szCs w:val="24"/>
        </w:rPr>
      </w:pPr>
      <w:r w:rsidRPr="00291203">
        <w:rPr>
          <w:rFonts w:ascii="Times-Roman" w:eastAsia="Times New Roman" w:hAnsi="Times-Roman" w:cs="Times-Roman"/>
          <w:i/>
          <w:iCs/>
          <w:sz w:val="24"/>
          <w:szCs w:val="24"/>
        </w:rPr>
        <w:t>“O ye who believe, fear Allah, and give up what remains of your demand for usury, if ye are indeed believers. If ye do not, take notice of war from Allah and His messenger: but if ye turn back, ye shall have your capital sums; deal not unjustly, and ye shall not be dealt with unjustly’’</w:t>
      </w:r>
      <w:r w:rsidRPr="00291203">
        <w:rPr>
          <w:rFonts w:ascii="Times-Roman" w:eastAsia="Times New Roman" w:hAnsi="Times-Roman" w:cs="Times-Roman"/>
          <w:sz w:val="24"/>
          <w:szCs w:val="24"/>
        </w:rPr>
        <w:t>. (Chapter 2 verses 278-279).</w:t>
      </w:r>
    </w:p>
    <w:p w:rsidR="00E04E21" w:rsidRDefault="00E04E21" w:rsidP="00E21CE2">
      <w:pPr>
        <w:autoSpaceDE w:val="0"/>
        <w:autoSpaceDN w:val="0"/>
        <w:adjustRightInd w:val="0"/>
        <w:spacing w:after="0" w:line="240" w:lineRule="auto"/>
        <w:ind w:left="2160" w:firstLine="720"/>
        <w:jc w:val="both"/>
        <w:rPr>
          <w:rFonts w:ascii="Times New Roman" w:eastAsia="Times New Roman" w:hAnsi="Times New Roman" w:cs="Times New Roman"/>
          <w:i/>
          <w:iCs/>
          <w:color w:val="000000"/>
          <w:sz w:val="24"/>
          <w:szCs w:val="24"/>
        </w:rPr>
      </w:pPr>
      <w:r w:rsidRPr="000373EF">
        <w:rPr>
          <w:rFonts w:ascii="Times-Roman" w:eastAsia="Times New Roman" w:hAnsi="Times-Roman" w:cs="Times-Roman"/>
          <w:sz w:val="24"/>
          <w:szCs w:val="24"/>
        </w:rPr>
        <w:t xml:space="preserve">According to </w:t>
      </w:r>
      <w:r w:rsidR="00291203">
        <w:rPr>
          <w:rFonts w:ascii="Times New Roman" w:eastAsia="Times New Roman" w:hAnsi="Times New Roman" w:cs="Times New Roman"/>
          <w:color w:val="000000"/>
          <w:sz w:val="24"/>
          <w:szCs w:val="24"/>
        </w:rPr>
        <w:t>(Ahmad, S. 2006)</w:t>
      </w:r>
      <w:r w:rsidR="0014610C">
        <w:rPr>
          <w:rFonts w:ascii="Times New Roman" w:eastAsia="Times New Roman" w:hAnsi="Times New Roman" w:cs="Times New Roman"/>
          <w:color w:val="000000"/>
          <w:sz w:val="24"/>
          <w:szCs w:val="24"/>
        </w:rPr>
        <w:t xml:space="preserve">, </w:t>
      </w:r>
      <w:proofErr w:type="spellStart"/>
      <w:r w:rsidR="0014610C">
        <w:rPr>
          <w:rFonts w:ascii="Times New Roman" w:eastAsia="Times New Roman" w:hAnsi="Times New Roman" w:cs="Times New Roman"/>
          <w:color w:val="000000"/>
          <w:sz w:val="24"/>
          <w:szCs w:val="24"/>
        </w:rPr>
        <w:t>Riba</w:t>
      </w:r>
      <w:proofErr w:type="spellEnd"/>
      <w:r w:rsidR="0014610C">
        <w:rPr>
          <w:rFonts w:ascii="Times New Roman" w:eastAsia="Times New Roman" w:hAnsi="Times New Roman" w:cs="Times New Roman"/>
          <w:color w:val="000000"/>
          <w:sz w:val="24"/>
          <w:szCs w:val="24"/>
        </w:rPr>
        <w:t xml:space="preserve"> literally means an excess or addition. With reference to debt it means any excess above the principal lent. Therefore, any risk-free or predetermined rate of return on loan or investment is </w:t>
      </w:r>
      <w:proofErr w:type="spellStart"/>
      <w:r w:rsidR="0014610C" w:rsidRPr="0014610C">
        <w:rPr>
          <w:rFonts w:ascii="Times New Roman" w:eastAsia="Times New Roman" w:hAnsi="Times New Roman" w:cs="Times New Roman"/>
          <w:i/>
          <w:iCs/>
          <w:color w:val="000000"/>
          <w:sz w:val="24"/>
          <w:szCs w:val="24"/>
        </w:rPr>
        <w:t>Riba</w:t>
      </w:r>
      <w:proofErr w:type="spellEnd"/>
      <w:r w:rsidR="0014610C">
        <w:rPr>
          <w:rFonts w:ascii="Times New Roman" w:eastAsia="Times New Roman" w:hAnsi="Times New Roman" w:cs="Times New Roman"/>
          <w:i/>
          <w:iCs/>
          <w:color w:val="000000"/>
          <w:sz w:val="24"/>
          <w:szCs w:val="24"/>
        </w:rPr>
        <w:t>.</w:t>
      </w:r>
    </w:p>
    <w:p w:rsidR="00AF6F74" w:rsidRPr="000373EF" w:rsidRDefault="00AF6F74" w:rsidP="0014610C">
      <w:pPr>
        <w:autoSpaceDE w:val="0"/>
        <w:autoSpaceDN w:val="0"/>
        <w:adjustRightInd w:val="0"/>
        <w:spacing w:after="0" w:line="240" w:lineRule="auto"/>
        <w:ind w:left="1440" w:firstLine="720"/>
        <w:jc w:val="both"/>
        <w:rPr>
          <w:rFonts w:ascii="Times-Roman" w:eastAsia="Times New Roman" w:hAnsi="Times-Roman" w:cs="Times-Roman"/>
          <w:sz w:val="24"/>
          <w:szCs w:val="24"/>
        </w:rPr>
      </w:pPr>
    </w:p>
    <w:p w:rsidR="00AF6F74" w:rsidRDefault="00AF6F74">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E21CE2" w:rsidRPr="00E21CE2" w:rsidRDefault="00E21CE2" w:rsidP="00E21CE2">
      <w:pPr>
        <w:pStyle w:val="ListParagraph"/>
        <w:widowControl w:val="0"/>
        <w:numPr>
          <w:ilvl w:val="2"/>
          <w:numId w:val="35"/>
        </w:numPr>
        <w:spacing w:after="0" w:line="240" w:lineRule="auto"/>
        <w:jc w:val="both"/>
        <w:rPr>
          <w:rFonts w:ascii="Times New Roman" w:eastAsia="Times New Roman" w:hAnsi="Times New Roman" w:cs="Times New Roman"/>
          <w:sz w:val="24"/>
          <w:szCs w:val="24"/>
        </w:rPr>
      </w:pPr>
      <w:r w:rsidRPr="00E21CE2">
        <w:rPr>
          <w:rFonts w:ascii="Times New Roman" w:eastAsia="Times New Roman" w:hAnsi="Times New Roman" w:cs="Times New Roman"/>
          <w:sz w:val="24"/>
          <w:szCs w:val="24"/>
        </w:rPr>
        <w:lastRenderedPageBreak/>
        <w:t>It also contains an element of uncertainty (</w:t>
      </w:r>
      <w:proofErr w:type="spellStart"/>
      <w:r w:rsidRPr="00E21CE2">
        <w:rPr>
          <w:rFonts w:ascii="Times New Roman" w:eastAsia="Times New Roman" w:hAnsi="Times New Roman" w:cs="Times New Roman"/>
          <w:sz w:val="24"/>
          <w:szCs w:val="24"/>
        </w:rPr>
        <w:t>Gharar</w:t>
      </w:r>
      <w:proofErr w:type="spellEnd"/>
      <w:r w:rsidRPr="00E21CE2">
        <w:rPr>
          <w:rFonts w:ascii="Times New Roman" w:eastAsia="Times New Roman" w:hAnsi="Times New Roman" w:cs="Times New Roman"/>
          <w:sz w:val="24"/>
          <w:szCs w:val="24"/>
        </w:rPr>
        <w:t>), since the duration of retiree’s life may be long or short. Therefore, there is no specific idea about the longevity span of the payment; and how much amount should be paid to the retiree, as well. According to (</w:t>
      </w:r>
      <w:proofErr w:type="spellStart"/>
      <w:r w:rsidRPr="00E21CE2">
        <w:rPr>
          <w:rFonts w:ascii="Times New Roman" w:eastAsia="Times New Roman" w:hAnsi="Times New Roman" w:cs="Times New Roman"/>
          <w:sz w:val="24"/>
          <w:szCs w:val="24"/>
        </w:rPr>
        <w:t>Billah</w:t>
      </w:r>
      <w:proofErr w:type="spellEnd"/>
      <w:r w:rsidRPr="00E21CE2">
        <w:rPr>
          <w:rFonts w:ascii="Times New Roman" w:eastAsia="Times New Roman" w:hAnsi="Times New Roman" w:cs="Times New Roman"/>
          <w:sz w:val="24"/>
          <w:szCs w:val="24"/>
        </w:rPr>
        <w:t xml:space="preserve">, 2003). </w:t>
      </w:r>
      <w:proofErr w:type="spellStart"/>
      <w:r w:rsidRPr="00E21CE2">
        <w:rPr>
          <w:rFonts w:ascii="Times New Roman" w:eastAsia="Times New Roman" w:hAnsi="Times New Roman" w:cs="Times New Roman"/>
          <w:sz w:val="24"/>
          <w:szCs w:val="24"/>
        </w:rPr>
        <w:t>Gharar</w:t>
      </w:r>
      <w:proofErr w:type="spellEnd"/>
      <w:r w:rsidRPr="00E21CE2">
        <w:rPr>
          <w:rFonts w:ascii="Times New Roman" w:eastAsia="Times New Roman" w:hAnsi="Times New Roman" w:cs="Times New Roman"/>
          <w:sz w:val="24"/>
          <w:szCs w:val="24"/>
        </w:rPr>
        <w:t xml:space="preserve"> can exist in insurance in four forms. </w:t>
      </w:r>
      <w:proofErr w:type="spellStart"/>
      <w:r w:rsidRPr="00E21CE2">
        <w:rPr>
          <w:rFonts w:ascii="Times New Roman" w:eastAsia="Times New Roman" w:hAnsi="Times New Roman" w:cs="Times New Roman"/>
          <w:sz w:val="24"/>
          <w:szCs w:val="24"/>
        </w:rPr>
        <w:t>Gharar</w:t>
      </w:r>
      <w:proofErr w:type="spellEnd"/>
      <w:r w:rsidRPr="00E21CE2">
        <w:rPr>
          <w:rFonts w:ascii="Times New Roman" w:eastAsia="Times New Roman" w:hAnsi="Times New Roman" w:cs="Times New Roman"/>
          <w:sz w:val="24"/>
          <w:szCs w:val="24"/>
        </w:rPr>
        <w:t xml:space="preserve"> in the outcome, </w:t>
      </w:r>
      <w:proofErr w:type="spellStart"/>
      <w:r w:rsidRPr="00E21CE2">
        <w:rPr>
          <w:rFonts w:ascii="Times New Roman" w:eastAsia="Times New Roman" w:hAnsi="Times New Roman" w:cs="Times New Roman"/>
          <w:sz w:val="24"/>
          <w:szCs w:val="24"/>
        </w:rPr>
        <w:t>Gharar</w:t>
      </w:r>
      <w:proofErr w:type="spellEnd"/>
      <w:r w:rsidRPr="00E21CE2">
        <w:rPr>
          <w:rFonts w:ascii="Times New Roman" w:eastAsia="Times New Roman" w:hAnsi="Times New Roman" w:cs="Times New Roman"/>
          <w:sz w:val="24"/>
          <w:szCs w:val="24"/>
        </w:rPr>
        <w:t xml:space="preserve"> in the existence, </w:t>
      </w:r>
      <w:proofErr w:type="spellStart"/>
      <w:r w:rsidRPr="00E21CE2">
        <w:rPr>
          <w:rFonts w:ascii="Times New Roman" w:eastAsia="Times New Roman" w:hAnsi="Times New Roman" w:cs="Times New Roman"/>
          <w:sz w:val="24"/>
          <w:szCs w:val="24"/>
        </w:rPr>
        <w:t>Gharar</w:t>
      </w:r>
      <w:proofErr w:type="spellEnd"/>
      <w:r w:rsidRPr="00E21CE2">
        <w:rPr>
          <w:rFonts w:ascii="Times New Roman" w:eastAsia="Times New Roman" w:hAnsi="Times New Roman" w:cs="Times New Roman"/>
          <w:sz w:val="24"/>
          <w:szCs w:val="24"/>
        </w:rPr>
        <w:t xml:space="preserve"> in the results of the exchange and finally </w:t>
      </w:r>
      <w:proofErr w:type="spellStart"/>
      <w:r w:rsidRPr="00E21CE2">
        <w:rPr>
          <w:rFonts w:ascii="Times New Roman" w:eastAsia="Times New Roman" w:hAnsi="Times New Roman" w:cs="Times New Roman"/>
          <w:sz w:val="24"/>
          <w:szCs w:val="24"/>
        </w:rPr>
        <w:t>Gharar</w:t>
      </w:r>
      <w:proofErr w:type="spellEnd"/>
      <w:r w:rsidRPr="00E21CE2">
        <w:rPr>
          <w:rFonts w:ascii="Times New Roman" w:eastAsia="Times New Roman" w:hAnsi="Times New Roman" w:cs="Times New Roman"/>
          <w:sz w:val="24"/>
          <w:szCs w:val="24"/>
        </w:rPr>
        <w:t xml:space="preserve"> in the contract period. </w:t>
      </w:r>
    </w:p>
    <w:p w:rsidR="00E21CE2" w:rsidRPr="00E21CE2" w:rsidRDefault="00E21CE2" w:rsidP="00E21CE2">
      <w:pPr>
        <w:pStyle w:val="ListParagraph"/>
        <w:widowControl w:val="0"/>
        <w:spacing w:after="0" w:line="240" w:lineRule="auto"/>
        <w:ind w:left="2160" w:firstLine="720"/>
        <w:jc w:val="both"/>
        <w:rPr>
          <w:rFonts w:ascii="Times New Roman" w:eastAsia="Times New Roman" w:hAnsi="Times New Roman" w:cs="Times New Roman"/>
          <w:sz w:val="24"/>
          <w:szCs w:val="24"/>
        </w:rPr>
      </w:pPr>
      <w:r w:rsidRPr="00E21CE2">
        <w:rPr>
          <w:rFonts w:ascii="Times New Roman" w:eastAsia="Times New Roman" w:hAnsi="Times New Roman" w:cs="Times New Roman"/>
          <w:sz w:val="24"/>
          <w:szCs w:val="24"/>
        </w:rPr>
        <w:t>Similarly, Islam also prohibits all forms of arrangements or conditions associated with excessive uncertainty (</w:t>
      </w:r>
      <w:proofErr w:type="spellStart"/>
      <w:r w:rsidRPr="00E21CE2">
        <w:rPr>
          <w:rFonts w:ascii="Times New Roman" w:eastAsia="Times New Roman" w:hAnsi="Times New Roman" w:cs="Times New Roman"/>
          <w:sz w:val="24"/>
          <w:szCs w:val="24"/>
        </w:rPr>
        <w:t>Gharar</w:t>
      </w:r>
      <w:proofErr w:type="spellEnd"/>
      <w:r w:rsidRPr="00E21CE2">
        <w:rPr>
          <w:rFonts w:ascii="Times New Roman" w:eastAsia="Times New Roman" w:hAnsi="Times New Roman" w:cs="Times New Roman"/>
          <w:sz w:val="24"/>
          <w:szCs w:val="24"/>
        </w:rPr>
        <w:t xml:space="preserve">). Abu </w:t>
      </w:r>
      <w:proofErr w:type="spellStart"/>
      <w:r w:rsidRPr="00E21CE2">
        <w:rPr>
          <w:rFonts w:ascii="Times New Roman" w:eastAsia="Times New Roman" w:hAnsi="Times New Roman" w:cs="Times New Roman"/>
          <w:sz w:val="24"/>
          <w:szCs w:val="24"/>
        </w:rPr>
        <w:t>Hurayrah</w:t>
      </w:r>
      <w:proofErr w:type="spellEnd"/>
      <w:r w:rsidRPr="00E21CE2">
        <w:rPr>
          <w:rFonts w:ascii="Times New Roman" w:eastAsia="Times New Roman" w:hAnsi="Times New Roman" w:cs="Times New Roman"/>
          <w:sz w:val="24"/>
          <w:szCs w:val="24"/>
        </w:rPr>
        <w:t>, (may Allah be pleased with him) Narrated that:</w:t>
      </w:r>
    </w:p>
    <w:p w:rsidR="00E21CE2" w:rsidRDefault="00E21CE2" w:rsidP="00E21CE2">
      <w:pPr>
        <w:pStyle w:val="ListParagraph"/>
        <w:widowControl w:val="0"/>
        <w:spacing w:after="0" w:line="240" w:lineRule="auto"/>
        <w:ind w:left="2160" w:firstLine="720"/>
        <w:jc w:val="both"/>
        <w:rPr>
          <w:rFonts w:ascii="Times New Roman" w:eastAsia="Times New Roman" w:hAnsi="Times New Roman" w:cs="Times New Roman"/>
          <w:sz w:val="24"/>
          <w:szCs w:val="24"/>
        </w:rPr>
      </w:pPr>
      <w:r w:rsidRPr="00E21CE2">
        <w:rPr>
          <w:rFonts w:ascii="Times New Roman" w:eastAsia="Times New Roman" w:hAnsi="Times New Roman" w:cs="Times New Roman"/>
          <w:i/>
          <w:iCs/>
          <w:sz w:val="24"/>
          <w:szCs w:val="24"/>
        </w:rPr>
        <w:t>“The Messenger of Allah (peace and blessings of Allah be upon him) forbade transactions determined by throwing a stone and transactions which involved some uncertainty.”</w:t>
      </w:r>
      <w:r w:rsidRPr="00E21CE2">
        <w:rPr>
          <w:rFonts w:ascii="Times New Roman" w:eastAsia="Times New Roman" w:hAnsi="Times New Roman" w:cs="Times New Roman"/>
          <w:sz w:val="24"/>
          <w:szCs w:val="24"/>
        </w:rPr>
        <w:t xml:space="preserve"> (Transmitted by Muslim). </w:t>
      </w:r>
    </w:p>
    <w:p w:rsidR="00E21CE2" w:rsidRPr="00E21CE2" w:rsidRDefault="00E21CE2" w:rsidP="00E21CE2">
      <w:pPr>
        <w:pStyle w:val="ListParagraph"/>
        <w:widowControl w:val="0"/>
        <w:spacing w:after="0" w:line="240" w:lineRule="auto"/>
        <w:ind w:left="2160" w:firstLine="720"/>
        <w:jc w:val="both"/>
        <w:rPr>
          <w:rFonts w:ascii="Times New Roman" w:eastAsia="Times New Roman" w:hAnsi="Times New Roman" w:cs="Times New Roman"/>
          <w:sz w:val="24"/>
          <w:szCs w:val="24"/>
        </w:rPr>
      </w:pPr>
      <w:r w:rsidRPr="00E21CE2">
        <w:rPr>
          <w:rFonts w:ascii="Times New Roman" w:eastAsia="Times New Roman" w:hAnsi="Times New Roman" w:cs="Times New Roman"/>
          <w:sz w:val="24"/>
          <w:szCs w:val="24"/>
        </w:rPr>
        <w:t xml:space="preserve"> </w:t>
      </w:r>
    </w:p>
    <w:p w:rsidR="00EA3836" w:rsidRDefault="00EA3836" w:rsidP="00DE6C8B">
      <w:pPr>
        <w:pStyle w:val="ListParagraph"/>
        <w:widowControl w:val="0"/>
        <w:numPr>
          <w:ilvl w:val="2"/>
          <w:numId w:val="35"/>
        </w:numPr>
        <w:spacing w:after="0" w:line="240" w:lineRule="auto"/>
        <w:jc w:val="both"/>
        <w:rPr>
          <w:rFonts w:ascii="Times New Roman" w:eastAsia="Times New Roman" w:hAnsi="Times New Roman" w:cs="Times New Roman"/>
          <w:sz w:val="24"/>
          <w:szCs w:val="24"/>
        </w:rPr>
      </w:pPr>
      <w:r w:rsidRPr="00EA3836">
        <w:rPr>
          <w:rFonts w:ascii="Times New Roman" w:eastAsia="Times New Roman" w:hAnsi="Times New Roman" w:cs="Times New Roman"/>
          <w:sz w:val="24"/>
          <w:szCs w:val="24"/>
        </w:rPr>
        <w:t>It</w:t>
      </w:r>
      <w:r>
        <w:rPr>
          <w:rFonts w:ascii="Times New Roman" w:eastAsia="Times New Roman" w:hAnsi="Times New Roman" w:cs="Times New Roman"/>
          <w:sz w:val="24"/>
          <w:szCs w:val="24"/>
        </w:rPr>
        <w:t xml:space="preserve"> also</w:t>
      </w:r>
      <w:r w:rsidRPr="00EA3836">
        <w:rPr>
          <w:rFonts w:ascii="Times New Roman" w:eastAsia="Times New Roman" w:hAnsi="Times New Roman" w:cs="Times New Roman"/>
          <w:sz w:val="24"/>
          <w:szCs w:val="24"/>
        </w:rPr>
        <w:t xml:space="preserve"> com</w:t>
      </w:r>
      <w:r>
        <w:rPr>
          <w:rFonts w:ascii="Times New Roman" w:eastAsia="Times New Roman" w:hAnsi="Times New Roman" w:cs="Times New Roman"/>
          <w:sz w:val="24"/>
          <w:szCs w:val="24"/>
        </w:rPr>
        <w:t>prises some element of gambling</w:t>
      </w:r>
      <w:r w:rsidRPr="00EA3836">
        <w:rPr>
          <w:rFonts w:ascii="Times New Roman" w:eastAsia="Times New Roman" w:hAnsi="Times New Roman" w:cs="Times New Roman"/>
          <w:sz w:val="24"/>
          <w:szCs w:val="24"/>
        </w:rPr>
        <w:t>,</w:t>
      </w:r>
      <w:r w:rsidR="00663760">
        <w:rPr>
          <w:rFonts w:ascii="Times New Roman" w:eastAsia="Times New Roman" w:hAnsi="Times New Roman" w:cs="Times New Roman"/>
          <w:sz w:val="24"/>
          <w:szCs w:val="24"/>
        </w:rPr>
        <w:t xml:space="preserve"> with regard to </w:t>
      </w:r>
      <w:r w:rsidR="00663760" w:rsidRPr="003814D5">
        <w:rPr>
          <w:rFonts w:ascii="Times New Roman" w:eastAsia="Times New Roman" w:hAnsi="Times New Roman" w:cs="Times New Roman"/>
          <w:sz w:val="24"/>
          <w:szCs w:val="24"/>
        </w:rPr>
        <w:t>hedging against factors such as longevity</w:t>
      </w:r>
      <w:r w:rsidR="00663760">
        <w:rPr>
          <w:rFonts w:ascii="Times New Roman" w:eastAsia="Times New Roman" w:hAnsi="Times New Roman" w:cs="Times New Roman"/>
          <w:sz w:val="24"/>
          <w:szCs w:val="24"/>
        </w:rPr>
        <w:t>,</w:t>
      </w:r>
      <w:r w:rsidRPr="00EA3836">
        <w:rPr>
          <w:rFonts w:ascii="Times New Roman" w:eastAsia="Times New Roman" w:hAnsi="Times New Roman" w:cs="Times New Roman"/>
          <w:sz w:val="24"/>
          <w:szCs w:val="24"/>
        </w:rPr>
        <w:t xml:space="preserve"> since a retiree may remain for many years, receiving a monthly pension from the life insurance company, in this case the retiree would be the winner, and the company would </w:t>
      </w:r>
      <w:r w:rsidR="00B3029C">
        <w:rPr>
          <w:rFonts w:ascii="Times New Roman" w:eastAsia="Times New Roman" w:hAnsi="Times New Roman" w:cs="Times New Roman"/>
          <w:sz w:val="24"/>
          <w:szCs w:val="24"/>
        </w:rPr>
        <w:t xml:space="preserve">be </w:t>
      </w:r>
      <w:r w:rsidRPr="00EA3836">
        <w:rPr>
          <w:rFonts w:ascii="Times New Roman" w:eastAsia="Times New Roman" w:hAnsi="Times New Roman" w:cs="Times New Roman"/>
          <w:sz w:val="24"/>
          <w:szCs w:val="24"/>
        </w:rPr>
        <w:t>regarded as loser, and vice -v</w:t>
      </w:r>
      <w:r w:rsidR="00B3029C">
        <w:rPr>
          <w:rFonts w:ascii="Times New Roman" w:eastAsia="Times New Roman" w:hAnsi="Times New Roman" w:cs="Times New Roman"/>
          <w:sz w:val="24"/>
          <w:szCs w:val="24"/>
        </w:rPr>
        <w:t>er</w:t>
      </w:r>
      <w:r w:rsidRPr="00EA3836">
        <w:rPr>
          <w:rFonts w:ascii="Times New Roman" w:eastAsia="Times New Roman" w:hAnsi="Times New Roman" w:cs="Times New Roman"/>
          <w:sz w:val="24"/>
          <w:szCs w:val="24"/>
        </w:rPr>
        <w:t>s</w:t>
      </w:r>
      <w:r w:rsidR="00663760">
        <w:rPr>
          <w:rFonts w:ascii="Times New Roman" w:eastAsia="Times New Roman" w:hAnsi="Times New Roman" w:cs="Times New Roman"/>
          <w:sz w:val="24"/>
          <w:szCs w:val="24"/>
        </w:rPr>
        <w:t>a</w:t>
      </w:r>
      <w:r w:rsidRPr="00EA3836">
        <w:rPr>
          <w:rFonts w:ascii="Times New Roman" w:eastAsia="Times New Roman" w:hAnsi="Times New Roman" w:cs="Times New Roman"/>
          <w:sz w:val="24"/>
          <w:szCs w:val="24"/>
        </w:rPr>
        <w:t>.</w:t>
      </w:r>
      <w:r w:rsidR="00DE6C8B">
        <w:rPr>
          <w:rFonts w:ascii="Times New Roman" w:eastAsia="Times New Roman" w:hAnsi="Times New Roman" w:cs="Times New Roman"/>
          <w:sz w:val="24"/>
          <w:szCs w:val="24"/>
        </w:rPr>
        <w:t xml:space="preserve"> Therefore, this can be </w:t>
      </w:r>
      <w:r w:rsidR="00B3029C" w:rsidRPr="00B3029C">
        <w:rPr>
          <w:rFonts w:ascii="Times New Roman" w:eastAsia="Times New Roman" w:hAnsi="Times New Roman" w:cs="Times New Roman"/>
          <w:sz w:val="24"/>
          <w:szCs w:val="24"/>
        </w:rPr>
        <w:t>regarded as acquiring wealth on luck or by chance at the cost of others</w:t>
      </w:r>
      <w:r w:rsidR="00DE6C8B">
        <w:rPr>
          <w:rFonts w:ascii="Times New Roman" w:eastAsia="Times New Roman" w:hAnsi="Times New Roman" w:cs="Times New Roman"/>
          <w:sz w:val="24"/>
          <w:szCs w:val="24"/>
        </w:rPr>
        <w:t>.</w:t>
      </w:r>
    </w:p>
    <w:p w:rsidR="00DE6C8B" w:rsidRDefault="00DE6C8B" w:rsidP="00DE6C8B">
      <w:pPr>
        <w:widowControl w:val="0"/>
        <w:spacing w:after="0" w:line="240" w:lineRule="auto"/>
        <w:ind w:left="2160" w:firstLine="720"/>
        <w:jc w:val="both"/>
        <w:rPr>
          <w:rFonts w:ascii="Times New Roman" w:eastAsia="Times New Roman" w:hAnsi="Times New Roman" w:cs="Times New Roman"/>
          <w:sz w:val="24"/>
          <w:szCs w:val="24"/>
        </w:rPr>
      </w:pPr>
      <w:r w:rsidRPr="00DE6C8B">
        <w:rPr>
          <w:rFonts w:ascii="Times New Roman" w:eastAsia="Times New Roman" w:hAnsi="Times New Roman" w:cs="Times New Roman"/>
          <w:sz w:val="24"/>
          <w:szCs w:val="24"/>
        </w:rPr>
        <w:t>According to (Mohammad, 1988), gambling (</w:t>
      </w:r>
      <w:proofErr w:type="spellStart"/>
      <w:r w:rsidRPr="00DE6C8B">
        <w:rPr>
          <w:rFonts w:ascii="Times New Roman" w:eastAsia="Times New Roman" w:hAnsi="Times New Roman" w:cs="Times New Roman"/>
          <w:sz w:val="24"/>
          <w:szCs w:val="24"/>
        </w:rPr>
        <w:t>Maisir</w:t>
      </w:r>
      <w:proofErr w:type="spellEnd"/>
      <w:r w:rsidRPr="00DE6C8B">
        <w:rPr>
          <w:rFonts w:ascii="Times New Roman" w:eastAsia="Times New Roman" w:hAnsi="Times New Roman" w:cs="Times New Roman"/>
          <w:sz w:val="24"/>
          <w:szCs w:val="24"/>
        </w:rPr>
        <w:t>) refers to obtaining or acquiring something without any effort.</w:t>
      </w:r>
      <w:r w:rsidR="00635578">
        <w:rPr>
          <w:rFonts w:ascii="Times New Roman" w:eastAsia="Times New Roman" w:hAnsi="Times New Roman" w:cs="Times New Roman"/>
          <w:sz w:val="24"/>
          <w:szCs w:val="24"/>
        </w:rPr>
        <w:t xml:space="preserve"> </w:t>
      </w:r>
      <w:r w:rsidR="00AA57DC">
        <w:rPr>
          <w:rFonts w:ascii="Times New Roman" w:eastAsia="Times New Roman" w:hAnsi="Times New Roman" w:cs="Times New Roman"/>
          <w:sz w:val="24"/>
          <w:szCs w:val="24"/>
        </w:rPr>
        <w:t xml:space="preserve">Consequently, </w:t>
      </w:r>
      <w:r w:rsidR="005064B3">
        <w:rPr>
          <w:rFonts w:ascii="Times New Roman" w:eastAsia="Times New Roman" w:hAnsi="Times New Roman" w:cs="Times New Roman"/>
          <w:sz w:val="24"/>
          <w:szCs w:val="24"/>
        </w:rPr>
        <w:t>the</w:t>
      </w:r>
      <w:r w:rsidR="005064B3" w:rsidRPr="00B7256F">
        <w:rPr>
          <w:rFonts w:ascii="Times New Roman" w:eastAsia="Times New Roman" w:hAnsi="Times New Roman" w:cs="Times New Roman"/>
          <w:sz w:val="24"/>
          <w:szCs w:val="24"/>
        </w:rPr>
        <w:t xml:space="preserve"> Holy Quran has clearly declared </w:t>
      </w:r>
      <w:r w:rsidR="005064B3">
        <w:rPr>
          <w:rFonts w:ascii="Times New Roman" w:eastAsia="Times New Roman" w:hAnsi="Times New Roman" w:cs="Times New Roman"/>
          <w:sz w:val="24"/>
          <w:szCs w:val="24"/>
        </w:rPr>
        <w:t>it</w:t>
      </w:r>
      <w:r w:rsidR="005064B3" w:rsidRPr="00B7256F">
        <w:rPr>
          <w:rFonts w:ascii="Times New Roman" w:eastAsia="Times New Roman" w:hAnsi="Times New Roman" w:cs="Times New Roman"/>
          <w:sz w:val="24"/>
          <w:szCs w:val="24"/>
        </w:rPr>
        <w:t xml:space="preserve"> unlawful</w:t>
      </w:r>
      <w:r w:rsidR="005064B3">
        <w:rPr>
          <w:rFonts w:ascii="Times New Roman" w:eastAsia="Times New Roman" w:hAnsi="Times New Roman" w:cs="Times New Roman"/>
          <w:sz w:val="24"/>
          <w:szCs w:val="24"/>
        </w:rPr>
        <w:t>,</w:t>
      </w:r>
      <w:r w:rsidR="005064B3" w:rsidRPr="00B7256F">
        <w:rPr>
          <w:rFonts w:ascii="Times New Roman" w:eastAsia="Times New Roman" w:hAnsi="Times New Roman" w:cs="Times New Roman"/>
          <w:sz w:val="24"/>
          <w:szCs w:val="24"/>
        </w:rPr>
        <w:t xml:space="preserve"> and there is no relaxation in it</w:t>
      </w:r>
      <w:r w:rsidR="005064B3">
        <w:rPr>
          <w:rFonts w:ascii="Times New Roman" w:eastAsia="Times New Roman" w:hAnsi="Times New Roman" w:cs="Times New Roman"/>
          <w:sz w:val="24"/>
          <w:szCs w:val="24"/>
        </w:rPr>
        <w:t xml:space="preserve">, Allah said: </w:t>
      </w:r>
    </w:p>
    <w:p w:rsidR="005064B3" w:rsidRPr="00DE6C8B" w:rsidRDefault="005064B3" w:rsidP="00DE6C8B">
      <w:pPr>
        <w:widowControl w:val="0"/>
        <w:spacing w:after="0" w:line="240" w:lineRule="auto"/>
        <w:ind w:left="2160" w:firstLine="720"/>
        <w:jc w:val="both"/>
        <w:rPr>
          <w:rFonts w:ascii="Times New Roman" w:eastAsia="Times New Roman" w:hAnsi="Times New Roman" w:cs="Times New Roman"/>
          <w:sz w:val="24"/>
          <w:szCs w:val="24"/>
        </w:rPr>
      </w:pPr>
      <w:r w:rsidRPr="005064B3">
        <w:rPr>
          <w:rFonts w:ascii="Times New Roman" w:eastAsia="Times New Roman" w:hAnsi="Times New Roman" w:cs="Times New Roman"/>
          <w:i/>
          <w:iCs/>
          <w:sz w:val="24"/>
          <w:szCs w:val="24"/>
        </w:rPr>
        <w:t xml:space="preserve">“Certainly, </w:t>
      </w:r>
      <w:proofErr w:type="spellStart"/>
      <w:r w:rsidRPr="005064B3">
        <w:rPr>
          <w:rFonts w:ascii="Times New Roman" w:eastAsia="Times New Roman" w:hAnsi="Times New Roman" w:cs="Times New Roman"/>
          <w:i/>
          <w:iCs/>
          <w:sz w:val="24"/>
          <w:szCs w:val="24"/>
        </w:rPr>
        <w:t>Shaitân</w:t>
      </w:r>
      <w:proofErr w:type="spellEnd"/>
      <w:r w:rsidRPr="005064B3">
        <w:rPr>
          <w:rFonts w:ascii="Times New Roman" w:eastAsia="Times New Roman" w:hAnsi="Times New Roman" w:cs="Times New Roman"/>
          <w:i/>
          <w:iCs/>
          <w:sz w:val="24"/>
          <w:szCs w:val="24"/>
        </w:rPr>
        <w:t xml:space="preserve"> (Satan) wants only to excite enmity and hatred between you with intoxicants (alcoholic drinks) and gambling, and hinder you from the remembrance of </w:t>
      </w:r>
      <w:proofErr w:type="spellStart"/>
      <w:r w:rsidRPr="005064B3">
        <w:rPr>
          <w:rFonts w:ascii="Times New Roman" w:eastAsia="Times New Roman" w:hAnsi="Times New Roman" w:cs="Times New Roman"/>
          <w:i/>
          <w:iCs/>
          <w:sz w:val="24"/>
          <w:szCs w:val="24"/>
        </w:rPr>
        <w:t>Allâh</w:t>
      </w:r>
      <w:proofErr w:type="spellEnd"/>
      <w:r w:rsidRPr="005064B3">
        <w:rPr>
          <w:rFonts w:ascii="Times New Roman" w:eastAsia="Times New Roman" w:hAnsi="Times New Roman" w:cs="Times New Roman"/>
          <w:i/>
          <w:iCs/>
          <w:sz w:val="24"/>
          <w:szCs w:val="24"/>
        </w:rPr>
        <w:t xml:space="preserve"> and from As-</w:t>
      </w:r>
      <w:proofErr w:type="spellStart"/>
      <w:r w:rsidRPr="005064B3">
        <w:rPr>
          <w:rFonts w:ascii="Times New Roman" w:eastAsia="Times New Roman" w:hAnsi="Times New Roman" w:cs="Times New Roman"/>
          <w:i/>
          <w:iCs/>
          <w:sz w:val="24"/>
          <w:szCs w:val="24"/>
        </w:rPr>
        <w:t>Salât</w:t>
      </w:r>
      <w:proofErr w:type="spellEnd"/>
      <w:r w:rsidRPr="005064B3">
        <w:rPr>
          <w:rFonts w:ascii="Times New Roman" w:eastAsia="Times New Roman" w:hAnsi="Times New Roman" w:cs="Times New Roman"/>
          <w:i/>
          <w:iCs/>
          <w:sz w:val="24"/>
          <w:szCs w:val="24"/>
        </w:rPr>
        <w:t xml:space="preserve"> (the prayer). So, will you not then abstain?”</w:t>
      </w:r>
      <w:r w:rsidRPr="005064B3">
        <w:rPr>
          <w:rFonts w:ascii="Times New Roman" w:eastAsia="Times New Roman" w:hAnsi="Times New Roman" w:cs="Times New Roman"/>
          <w:sz w:val="24"/>
          <w:szCs w:val="24"/>
        </w:rPr>
        <w:t xml:space="preserve"> [</w:t>
      </w:r>
      <w:proofErr w:type="spellStart"/>
      <w:r w:rsidRPr="005064B3">
        <w:rPr>
          <w:rFonts w:ascii="Times New Roman" w:eastAsia="Times New Roman" w:hAnsi="Times New Roman" w:cs="Times New Roman"/>
          <w:sz w:val="24"/>
          <w:szCs w:val="24"/>
        </w:rPr>
        <w:t>Surat</w:t>
      </w:r>
      <w:proofErr w:type="spellEnd"/>
      <w:r w:rsidRPr="005064B3">
        <w:rPr>
          <w:rFonts w:ascii="Times New Roman" w:eastAsia="Times New Roman" w:hAnsi="Times New Roman" w:cs="Times New Roman"/>
          <w:sz w:val="24"/>
          <w:szCs w:val="24"/>
        </w:rPr>
        <w:t xml:space="preserve"> Al-</w:t>
      </w:r>
      <w:proofErr w:type="spellStart"/>
      <w:r w:rsidRPr="005064B3">
        <w:rPr>
          <w:rFonts w:ascii="Times New Roman" w:eastAsia="Times New Roman" w:hAnsi="Times New Roman" w:cs="Times New Roman"/>
          <w:sz w:val="24"/>
          <w:szCs w:val="24"/>
        </w:rPr>
        <w:t>Mai'dah</w:t>
      </w:r>
      <w:proofErr w:type="spellEnd"/>
      <w:r w:rsidRPr="005064B3">
        <w:rPr>
          <w:rFonts w:ascii="Times New Roman" w:eastAsia="Times New Roman" w:hAnsi="Times New Roman" w:cs="Times New Roman"/>
          <w:sz w:val="24"/>
          <w:szCs w:val="24"/>
        </w:rPr>
        <w:t xml:space="preserve"> 5:91]</w:t>
      </w:r>
      <w:r w:rsidR="00DA422F">
        <w:rPr>
          <w:rFonts w:ascii="Times New Roman" w:eastAsia="Times New Roman" w:hAnsi="Times New Roman" w:cs="Times New Roman"/>
          <w:sz w:val="24"/>
          <w:szCs w:val="24"/>
        </w:rPr>
        <w:t>.</w:t>
      </w:r>
    </w:p>
    <w:p w:rsidR="003D2D1F" w:rsidRDefault="003D2D1F" w:rsidP="005064B3">
      <w:pPr>
        <w:pStyle w:val="ListParagraph"/>
        <w:widowControl w:val="0"/>
        <w:spacing w:after="0" w:line="240" w:lineRule="auto"/>
        <w:ind w:left="2160"/>
        <w:jc w:val="both"/>
        <w:rPr>
          <w:rFonts w:ascii="Times New Roman" w:eastAsia="Times New Roman" w:hAnsi="Times New Roman" w:cs="Times New Roman"/>
          <w:sz w:val="24"/>
          <w:szCs w:val="24"/>
        </w:rPr>
      </w:pPr>
    </w:p>
    <w:p w:rsidR="00E21CE2" w:rsidRDefault="005E2930" w:rsidP="00B76E30">
      <w:pPr>
        <w:pStyle w:val="ListParagraph"/>
        <w:widowControl w:val="0"/>
        <w:numPr>
          <w:ilvl w:val="2"/>
          <w:numId w:val="35"/>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It also involves Non Halal investment, since the contract is not based on </w:t>
      </w:r>
      <w:r w:rsidRPr="000373EF">
        <w:rPr>
          <w:rFonts w:ascii="Times-Roman" w:eastAsia="Times New Roman" w:hAnsi="Times-Roman" w:cs="Times-Roman"/>
          <w:sz w:val="24"/>
          <w:szCs w:val="24"/>
        </w:rPr>
        <w:t>commercial or productive venture</w:t>
      </w:r>
      <w:r w:rsidR="006500DF">
        <w:rPr>
          <w:rFonts w:ascii="Times-Roman" w:eastAsia="Times New Roman" w:hAnsi="Times-Roman" w:cs="Times-Roman"/>
          <w:sz w:val="24"/>
          <w:szCs w:val="24"/>
        </w:rPr>
        <w:t xml:space="preserve">. Likewise, the funds in the </w:t>
      </w:r>
      <w:r w:rsidR="00B76E30" w:rsidRPr="00B76E30">
        <w:rPr>
          <w:rFonts w:ascii="Times New Roman" w:eastAsia="Times New Roman" w:hAnsi="Times New Roman" w:cs="Times New Roman"/>
          <w:sz w:val="24"/>
          <w:szCs w:val="24"/>
        </w:rPr>
        <w:t>annuity</w:t>
      </w:r>
      <w:r w:rsidR="006500DF">
        <w:rPr>
          <w:rFonts w:ascii="Times-Roman" w:eastAsia="Times New Roman" w:hAnsi="Times-Roman" w:cs="Times-Roman"/>
          <w:sz w:val="24"/>
          <w:szCs w:val="24"/>
        </w:rPr>
        <w:t xml:space="preserve"> pool</w:t>
      </w:r>
      <w:r w:rsidR="009A4D44">
        <w:rPr>
          <w:rFonts w:ascii="Times-Roman" w:eastAsia="Times New Roman" w:hAnsi="Times-Roman" w:cs="Times-Roman"/>
          <w:sz w:val="24"/>
          <w:szCs w:val="24"/>
        </w:rPr>
        <w:t xml:space="preserve"> are invested by the insurance company </w:t>
      </w:r>
      <w:r w:rsidR="003F3451">
        <w:rPr>
          <w:rFonts w:ascii="Times-Roman" w:eastAsia="Times New Roman" w:hAnsi="Times-Roman" w:cs="Times-Roman"/>
          <w:sz w:val="24"/>
          <w:szCs w:val="24"/>
        </w:rPr>
        <w:t>in a conventional manner.</w:t>
      </w:r>
      <w:r w:rsidR="009A4D44">
        <w:rPr>
          <w:rFonts w:ascii="Times-Roman" w:eastAsia="Times New Roman" w:hAnsi="Times-Roman" w:cs="Times-Roman"/>
          <w:sz w:val="24"/>
          <w:szCs w:val="24"/>
        </w:rPr>
        <w:t xml:space="preserve"> </w:t>
      </w:r>
      <w:r w:rsidR="003F2B0D">
        <w:rPr>
          <w:rFonts w:ascii="Times New Roman" w:eastAsia="Times New Roman" w:hAnsi="Times New Roman" w:cs="Times New Roman"/>
          <w:sz w:val="24"/>
          <w:szCs w:val="24"/>
        </w:rPr>
        <w:t>This also would render t</w:t>
      </w:r>
      <w:r w:rsidRPr="005E2930">
        <w:rPr>
          <w:rFonts w:ascii="Times New Roman" w:eastAsia="Times New Roman" w:hAnsi="Times New Roman" w:cs="Times New Roman"/>
          <w:sz w:val="24"/>
          <w:szCs w:val="24"/>
        </w:rPr>
        <w:t>he</w:t>
      </w:r>
      <w:r w:rsidR="003F2B0D">
        <w:rPr>
          <w:rFonts w:ascii="Times New Roman" w:eastAsia="Times New Roman" w:hAnsi="Times New Roman" w:cs="Times New Roman"/>
          <w:sz w:val="24"/>
          <w:szCs w:val="24"/>
        </w:rPr>
        <w:t xml:space="preserve"> </w:t>
      </w:r>
      <w:r w:rsidRPr="005E2930">
        <w:rPr>
          <w:rFonts w:ascii="Times New Roman" w:eastAsia="Times New Roman" w:hAnsi="Times New Roman" w:cs="Times New Roman"/>
          <w:sz w:val="24"/>
          <w:szCs w:val="24"/>
        </w:rPr>
        <w:t xml:space="preserve">contract </w:t>
      </w:r>
      <w:r w:rsidR="00945602">
        <w:rPr>
          <w:rFonts w:ascii="Times New Roman" w:eastAsia="Times New Roman" w:hAnsi="Times New Roman" w:cs="Times New Roman"/>
          <w:sz w:val="24"/>
          <w:szCs w:val="24"/>
        </w:rPr>
        <w:t xml:space="preserve">to be considered </w:t>
      </w:r>
      <w:r w:rsidRPr="005E2930">
        <w:rPr>
          <w:rFonts w:ascii="Times New Roman" w:eastAsia="Times New Roman" w:hAnsi="Times New Roman" w:cs="Times New Roman"/>
          <w:sz w:val="24"/>
          <w:szCs w:val="24"/>
        </w:rPr>
        <w:t>void and therefore not allowed in Islam</w:t>
      </w:r>
      <w:r w:rsidR="00C83185">
        <w:rPr>
          <w:rFonts w:ascii="Times New Roman" w:eastAsia="Times New Roman" w:hAnsi="Times New Roman" w:cs="Times New Roman"/>
          <w:sz w:val="24"/>
          <w:szCs w:val="24"/>
        </w:rPr>
        <w:t xml:space="preserve">. </w:t>
      </w:r>
    </w:p>
    <w:p w:rsidR="00B76E30" w:rsidRDefault="00B76E30" w:rsidP="00356033">
      <w:pPr>
        <w:widowControl w:val="0"/>
        <w:spacing w:after="0" w:line="240" w:lineRule="auto"/>
        <w:ind w:left="2160" w:firstLine="720"/>
        <w:jc w:val="both"/>
        <w:rPr>
          <w:rFonts w:ascii="Times New Roman" w:eastAsia="Times New Roman" w:hAnsi="Times New Roman" w:cs="Times New Roman"/>
          <w:sz w:val="24"/>
          <w:szCs w:val="24"/>
        </w:rPr>
      </w:pPr>
      <w:r w:rsidRPr="00B76E30">
        <w:rPr>
          <w:rFonts w:ascii="Times New Roman" w:eastAsia="Times New Roman" w:hAnsi="Times New Roman" w:cs="Times New Roman"/>
          <w:sz w:val="24"/>
          <w:szCs w:val="24"/>
        </w:rPr>
        <w:t xml:space="preserve">In addition, </w:t>
      </w:r>
      <w:r w:rsidR="002D24E7">
        <w:rPr>
          <w:rFonts w:ascii="Times New Roman" w:eastAsia="Times New Roman" w:hAnsi="Times New Roman" w:cs="Times New Roman"/>
          <w:sz w:val="24"/>
          <w:szCs w:val="24"/>
        </w:rPr>
        <w:t>a</w:t>
      </w:r>
      <w:r w:rsidRPr="00B76E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retiree has nothing to get from </w:t>
      </w:r>
      <w:r w:rsidRPr="00B76E30">
        <w:rPr>
          <w:rFonts w:ascii="Times New Roman" w:eastAsia="Times New Roman" w:hAnsi="Times New Roman" w:cs="Times New Roman"/>
          <w:sz w:val="24"/>
          <w:szCs w:val="24"/>
        </w:rPr>
        <w:t>investment returns</w:t>
      </w:r>
      <w:r>
        <w:rPr>
          <w:rFonts w:ascii="Times New Roman" w:eastAsia="Times New Roman" w:hAnsi="Times New Roman" w:cs="Times New Roman"/>
          <w:sz w:val="24"/>
          <w:szCs w:val="24"/>
        </w:rPr>
        <w:t xml:space="preserve"> of the</w:t>
      </w:r>
      <w:r w:rsidRPr="00B76E30">
        <w:rPr>
          <w:rFonts w:ascii="Times New Roman" w:eastAsia="Times New Roman" w:hAnsi="Times New Roman" w:cs="Times New Roman"/>
          <w:sz w:val="24"/>
          <w:szCs w:val="24"/>
        </w:rPr>
        <w:t xml:space="preserve"> annuity pool</w:t>
      </w:r>
      <w:r w:rsidR="0002383E">
        <w:rPr>
          <w:rFonts w:ascii="Times New Roman" w:eastAsia="Times New Roman" w:hAnsi="Times New Roman" w:cs="Times New Roman"/>
          <w:sz w:val="24"/>
          <w:szCs w:val="24"/>
        </w:rPr>
        <w:t>, even though the pool is constituted from</w:t>
      </w:r>
      <w:r w:rsidRPr="00B76E30">
        <w:rPr>
          <w:rFonts w:ascii="Times New Roman" w:eastAsia="Times New Roman" w:hAnsi="Times New Roman" w:cs="Times New Roman"/>
          <w:sz w:val="24"/>
          <w:szCs w:val="24"/>
        </w:rPr>
        <w:t xml:space="preserve"> the</w:t>
      </w:r>
      <w:r w:rsidR="0002383E">
        <w:rPr>
          <w:rFonts w:ascii="Times New Roman" w:eastAsia="Times New Roman" w:hAnsi="Times New Roman" w:cs="Times New Roman"/>
          <w:sz w:val="24"/>
          <w:szCs w:val="24"/>
        </w:rPr>
        <w:t xml:space="preserve"> retirees’</w:t>
      </w:r>
      <w:r w:rsidRPr="00B76E30">
        <w:rPr>
          <w:rFonts w:ascii="Times New Roman" w:eastAsia="Times New Roman" w:hAnsi="Times New Roman" w:cs="Times New Roman"/>
          <w:sz w:val="24"/>
          <w:szCs w:val="24"/>
        </w:rPr>
        <w:t xml:space="preserve"> funds</w:t>
      </w:r>
      <w:r w:rsidR="0002383E">
        <w:rPr>
          <w:rFonts w:ascii="Times New Roman" w:eastAsia="Times New Roman" w:hAnsi="Times New Roman" w:cs="Times New Roman"/>
          <w:sz w:val="24"/>
          <w:szCs w:val="24"/>
        </w:rPr>
        <w:t xml:space="preserve">. </w:t>
      </w:r>
      <w:r w:rsidR="002D24E7">
        <w:rPr>
          <w:rFonts w:ascii="Times New Roman" w:eastAsia="Times New Roman" w:hAnsi="Times New Roman" w:cs="Times New Roman"/>
          <w:sz w:val="24"/>
          <w:szCs w:val="24"/>
        </w:rPr>
        <w:t xml:space="preserve">This would also be regarded as </w:t>
      </w:r>
      <w:r w:rsidR="00356033" w:rsidRPr="00356033">
        <w:rPr>
          <w:rFonts w:ascii="Times New Roman" w:eastAsia="Times New Roman" w:hAnsi="Times New Roman" w:cs="Times New Roman"/>
          <w:sz w:val="24"/>
          <w:szCs w:val="24"/>
        </w:rPr>
        <w:t>eat</w:t>
      </w:r>
      <w:r w:rsidR="00356033">
        <w:rPr>
          <w:rFonts w:ascii="Times New Roman" w:eastAsia="Times New Roman" w:hAnsi="Times New Roman" w:cs="Times New Roman"/>
          <w:sz w:val="24"/>
          <w:szCs w:val="24"/>
        </w:rPr>
        <w:t>ing</w:t>
      </w:r>
      <w:r w:rsidR="00356033" w:rsidRPr="00356033">
        <w:rPr>
          <w:rFonts w:ascii="Times New Roman" w:eastAsia="Times New Roman" w:hAnsi="Times New Roman" w:cs="Times New Roman"/>
          <w:sz w:val="24"/>
          <w:szCs w:val="24"/>
        </w:rPr>
        <w:t xml:space="preserve"> up one another’s property unjustly</w:t>
      </w:r>
      <w:r w:rsidR="00356033">
        <w:rPr>
          <w:rFonts w:ascii="Times New Roman" w:eastAsia="Times New Roman" w:hAnsi="Times New Roman" w:cs="Times New Roman"/>
          <w:sz w:val="24"/>
          <w:szCs w:val="24"/>
        </w:rPr>
        <w:t>, Allah said:</w:t>
      </w:r>
    </w:p>
    <w:p w:rsidR="00CA7AB7" w:rsidRDefault="005E2930" w:rsidP="00BD16F8">
      <w:pPr>
        <w:pStyle w:val="ListParagraph"/>
        <w:widowControl w:val="0"/>
        <w:spacing w:after="0" w:line="240" w:lineRule="auto"/>
        <w:ind w:left="2160" w:firstLine="720"/>
        <w:jc w:val="both"/>
        <w:rPr>
          <w:rFonts w:ascii="Times New Roman" w:eastAsia="Times New Roman" w:hAnsi="Times New Roman" w:cs="Times New Roman"/>
          <w:sz w:val="24"/>
          <w:szCs w:val="24"/>
        </w:rPr>
      </w:pPr>
      <w:r w:rsidRPr="00BD16F8">
        <w:rPr>
          <w:rFonts w:ascii="Times New Roman" w:eastAsia="Times New Roman" w:hAnsi="Times New Roman" w:cs="Times New Roman"/>
          <w:i/>
          <w:iCs/>
          <w:sz w:val="24"/>
          <w:szCs w:val="24"/>
        </w:rPr>
        <w:t>“</w:t>
      </w:r>
      <w:proofErr w:type="spellStart"/>
      <w:r w:rsidRPr="00BD16F8">
        <w:rPr>
          <w:rFonts w:ascii="Times New Roman" w:eastAsia="Times New Roman" w:hAnsi="Times New Roman" w:cs="Times New Roman"/>
          <w:i/>
          <w:iCs/>
          <w:sz w:val="24"/>
          <w:szCs w:val="24"/>
        </w:rPr>
        <w:t>O</w:t>
      </w:r>
      <w:proofErr w:type="spellEnd"/>
      <w:r w:rsidRPr="00BD16F8">
        <w:rPr>
          <w:rFonts w:ascii="Times New Roman" w:eastAsia="Times New Roman" w:hAnsi="Times New Roman" w:cs="Times New Roman"/>
          <w:i/>
          <w:iCs/>
          <w:sz w:val="24"/>
          <w:szCs w:val="24"/>
        </w:rPr>
        <w:t xml:space="preserve"> y</w:t>
      </w:r>
      <w:r w:rsidR="00BD16F8" w:rsidRPr="00BD16F8">
        <w:rPr>
          <w:rFonts w:ascii="Times New Roman" w:eastAsia="Times New Roman" w:hAnsi="Times New Roman" w:cs="Times New Roman"/>
          <w:i/>
          <w:iCs/>
          <w:sz w:val="24"/>
          <w:szCs w:val="24"/>
        </w:rPr>
        <w:t>ou</w:t>
      </w:r>
      <w:r w:rsidRPr="00BD16F8">
        <w:rPr>
          <w:rFonts w:ascii="Times New Roman" w:eastAsia="Times New Roman" w:hAnsi="Times New Roman" w:cs="Times New Roman"/>
          <w:i/>
          <w:iCs/>
          <w:sz w:val="24"/>
          <w:szCs w:val="24"/>
        </w:rPr>
        <w:t xml:space="preserve"> who believe! Eat not up your property among yourself in vanities” </w:t>
      </w:r>
      <w:r w:rsidRPr="005E2930">
        <w:rPr>
          <w:rFonts w:ascii="Times New Roman" w:eastAsia="Times New Roman" w:hAnsi="Times New Roman" w:cs="Times New Roman"/>
          <w:sz w:val="24"/>
          <w:szCs w:val="24"/>
        </w:rPr>
        <w:t xml:space="preserve">(Al </w:t>
      </w:r>
      <w:proofErr w:type="spellStart"/>
      <w:r w:rsidRPr="005E2930">
        <w:rPr>
          <w:rFonts w:ascii="Times New Roman" w:eastAsia="Times New Roman" w:hAnsi="Times New Roman" w:cs="Times New Roman"/>
          <w:sz w:val="24"/>
          <w:szCs w:val="24"/>
        </w:rPr>
        <w:t>Nisa</w:t>
      </w:r>
      <w:proofErr w:type="spellEnd"/>
      <w:r w:rsidR="00BD16F8">
        <w:rPr>
          <w:rFonts w:ascii="Times New Roman" w:eastAsia="Times New Roman" w:hAnsi="Times New Roman" w:cs="Times New Roman"/>
          <w:sz w:val="24"/>
          <w:szCs w:val="24"/>
        </w:rPr>
        <w:t xml:space="preserve"> 4:29</w:t>
      </w:r>
      <w:r w:rsidRPr="005E2930">
        <w:rPr>
          <w:rFonts w:ascii="Times New Roman" w:eastAsia="Times New Roman" w:hAnsi="Times New Roman" w:cs="Times New Roman"/>
          <w:sz w:val="24"/>
          <w:szCs w:val="24"/>
        </w:rPr>
        <w:t>).</w:t>
      </w:r>
    </w:p>
    <w:p w:rsidR="00CC2B2C" w:rsidRDefault="00CC2B2C" w:rsidP="00E12C14">
      <w:pPr>
        <w:widowControl w:val="0"/>
        <w:spacing w:after="0" w:line="240" w:lineRule="auto"/>
        <w:ind w:left="1170"/>
        <w:jc w:val="both"/>
        <w:rPr>
          <w:rFonts w:ascii="Times New Roman" w:eastAsia="Times New Roman" w:hAnsi="Times New Roman" w:cs="Times New Roman"/>
          <w:color w:val="000000"/>
          <w:sz w:val="24"/>
          <w:szCs w:val="24"/>
        </w:rPr>
      </w:pPr>
    </w:p>
    <w:p w:rsidR="00BD16F8" w:rsidRDefault="00BD16F8">
      <w:pPr>
        <w:rPr>
          <w:rFonts w:ascii="Times New Roman" w:eastAsia="Times New Roman" w:hAnsi="Times New Roman" w:cs="Times New Roman"/>
          <w:b/>
          <w:bCs/>
          <w:color w:val="000000"/>
          <w:sz w:val="26"/>
          <w:szCs w:val="26"/>
          <w:lang w:eastAsia="ar-SA"/>
        </w:rPr>
      </w:pPr>
      <w:r>
        <w:rPr>
          <w:rFonts w:ascii="Times New Roman" w:eastAsia="Times New Roman" w:hAnsi="Times New Roman" w:cs="Times New Roman"/>
          <w:b/>
          <w:bCs/>
          <w:color w:val="000000"/>
          <w:sz w:val="26"/>
          <w:szCs w:val="26"/>
          <w:lang w:eastAsia="ar-SA"/>
        </w:rPr>
        <w:br w:type="page"/>
      </w:r>
    </w:p>
    <w:p w:rsidR="00CC2B2C" w:rsidRPr="000373EF" w:rsidRDefault="00CC2B2C" w:rsidP="00CC2B2C">
      <w:pPr>
        <w:widowControl w:val="0"/>
        <w:spacing w:after="0" w:line="240" w:lineRule="auto"/>
        <w:ind w:firstLine="454"/>
        <w:jc w:val="center"/>
        <w:rPr>
          <w:rFonts w:ascii="Times New Roman" w:eastAsia="Times New Roman" w:hAnsi="Times New Roman" w:cs="Times New Roman"/>
          <w:b/>
          <w:bCs/>
          <w:color w:val="000000"/>
          <w:sz w:val="26"/>
          <w:szCs w:val="26"/>
          <w:lang w:eastAsia="ar-SA"/>
        </w:rPr>
      </w:pPr>
      <w:r w:rsidRPr="000373EF">
        <w:rPr>
          <w:rFonts w:ascii="Times New Roman" w:eastAsia="Times New Roman" w:hAnsi="Times New Roman" w:cs="Times New Roman"/>
          <w:b/>
          <w:bCs/>
          <w:color w:val="000000"/>
          <w:sz w:val="26"/>
          <w:szCs w:val="26"/>
          <w:lang w:eastAsia="ar-SA"/>
        </w:rPr>
        <w:lastRenderedPageBreak/>
        <w:t xml:space="preserve">Figure </w:t>
      </w:r>
      <w:r>
        <w:rPr>
          <w:rFonts w:ascii="Times New Roman" w:eastAsia="Times New Roman" w:hAnsi="Times New Roman" w:cs="Times New Roman"/>
          <w:b/>
          <w:bCs/>
          <w:color w:val="000000"/>
          <w:sz w:val="26"/>
          <w:szCs w:val="26"/>
          <w:lang w:eastAsia="ar-SA"/>
        </w:rPr>
        <w:t>5</w:t>
      </w:r>
    </w:p>
    <w:p w:rsidR="00CC2B2C" w:rsidRPr="006554D1" w:rsidRDefault="00F35974" w:rsidP="00EF50CD">
      <w:pPr>
        <w:widowControl w:val="0"/>
        <w:spacing w:after="0" w:line="240" w:lineRule="auto"/>
        <w:ind w:left="450" w:firstLine="720"/>
        <w:jc w:val="center"/>
        <w:rPr>
          <w:rFonts w:ascii="Times New Roman" w:eastAsia="Times New Roman" w:hAnsi="Times New Roman" w:cs="Times New Roman"/>
          <w:i/>
          <w:iCs/>
          <w:sz w:val="24"/>
          <w:szCs w:val="24"/>
        </w:rPr>
      </w:pPr>
      <w:r>
        <w:rPr>
          <w:rFonts w:ascii="Times New Roman" w:eastAsia="Times New Roman" w:hAnsi="Times New Roman" w:cs="Times New Roman"/>
          <w:i/>
          <w:iCs/>
          <w:color w:val="000000"/>
          <w:sz w:val="24"/>
          <w:szCs w:val="24"/>
          <w:lang w:eastAsia="ar-SA"/>
        </w:rPr>
        <w:t>Reasons</w:t>
      </w:r>
      <w:r w:rsidR="00D02A80">
        <w:rPr>
          <w:rFonts w:ascii="Times New Roman" w:eastAsia="Times New Roman" w:hAnsi="Times New Roman" w:cs="Times New Roman"/>
          <w:i/>
          <w:iCs/>
          <w:color w:val="000000"/>
          <w:sz w:val="24"/>
          <w:szCs w:val="24"/>
          <w:lang w:eastAsia="ar-SA"/>
        </w:rPr>
        <w:t xml:space="preserve"> of prohibition of life </w:t>
      </w:r>
      <w:r w:rsidR="00EF50CD">
        <w:rPr>
          <w:rFonts w:ascii="Times New Roman" w:eastAsia="Times New Roman" w:hAnsi="Times New Roman" w:cs="Times New Roman"/>
          <w:i/>
          <w:iCs/>
          <w:color w:val="000000"/>
          <w:sz w:val="24"/>
          <w:szCs w:val="24"/>
          <w:lang w:eastAsia="ar-SA"/>
        </w:rPr>
        <w:t>I</w:t>
      </w:r>
      <w:r w:rsidR="00D02A80">
        <w:rPr>
          <w:rFonts w:ascii="Times New Roman" w:eastAsia="Times New Roman" w:hAnsi="Times New Roman" w:cs="Times New Roman"/>
          <w:i/>
          <w:iCs/>
          <w:color w:val="000000"/>
          <w:sz w:val="24"/>
          <w:szCs w:val="24"/>
          <w:lang w:eastAsia="ar-SA"/>
        </w:rPr>
        <w:t xml:space="preserve">nsurance in Islam </w:t>
      </w:r>
    </w:p>
    <w:p w:rsidR="00CC2B2C" w:rsidRDefault="00CC2B2C" w:rsidP="00E12C14">
      <w:pPr>
        <w:widowControl w:val="0"/>
        <w:spacing w:after="0" w:line="240" w:lineRule="auto"/>
        <w:ind w:left="1170"/>
        <w:jc w:val="both"/>
        <w:rPr>
          <w:rFonts w:ascii="Times New Roman" w:eastAsia="Times New Roman" w:hAnsi="Times New Roman" w:cs="Times New Roman"/>
          <w:color w:val="000000"/>
          <w:sz w:val="24"/>
          <w:szCs w:val="24"/>
        </w:rPr>
      </w:pPr>
    </w:p>
    <w:p w:rsidR="00412A92" w:rsidRDefault="00433658" w:rsidP="007708AE">
      <w:pPr>
        <w:widowControl w:val="0"/>
        <w:spacing w:after="0" w:line="240" w:lineRule="auto"/>
        <w:ind w:left="450" w:firstLine="72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693D5853" wp14:editId="7172553F">
                <wp:simplePos x="0" y="0"/>
                <wp:positionH relativeFrom="column">
                  <wp:posOffset>2486660</wp:posOffset>
                </wp:positionH>
                <wp:positionV relativeFrom="paragraph">
                  <wp:posOffset>50800</wp:posOffset>
                </wp:positionV>
                <wp:extent cx="1377950" cy="817880"/>
                <wp:effectExtent l="57150" t="38100" r="12700" b="96520"/>
                <wp:wrapNone/>
                <wp:docPr id="5" name="Down Arrow 5"/>
                <wp:cNvGraphicFramePr/>
                <a:graphic xmlns:a="http://schemas.openxmlformats.org/drawingml/2006/main">
                  <a:graphicData uri="http://schemas.microsoft.com/office/word/2010/wordprocessingShape">
                    <wps:wsp>
                      <wps:cNvSpPr/>
                      <wps:spPr>
                        <a:xfrm>
                          <a:off x="0" y="0"/>
                          <a:ext cx="1377950" cy="817880"/>
                        </a:xfrm>
                        <a:prstGeom prst="downArrow">
                          <a:avLst>
                            <a:gd name="adj1" fmla="val 50000"/>
                            <a:gd name="adj2" fmla="val 47497"/>
                          </a:avLst>
                        </a:prstGeom>
                      </wps:spPr>
                      <wps:style>
                        <a:lnRef idx="1">
                          <a:schemeClr val="accent5"/>
                        </a:lnRef>
                        <a:fillRef idx="2">
                          <a:schemeClr val="accent5"/>
                        </a:fillRef>
                        <a:effectRef idx="1">
                          <a:schemeClr val="accent5"/>
                        </a:effectRef>
                        <a:fontRef idx="minor">
                          <a:schemeClr val="dk1"/>
                        </a:fontRef>
                      </wps:style>
                      <wps:txbx>
                        <w:txbxContent>
                          <w:p w:rsidR="001A5C0A" w:rsidRPr="00CC2B2C" w:rsidRDefault="001A5C0A" w:rsidP="007310D1">
                            <w:pPr>
                              <w:jc w:val="center"/>
                              <w:rPr>
                                <w:b/>
                                <w:bCs/>
                                <w:sz w:val="26"/>
                                <w:szCs w:val="26"/>
                              </w:rPr>
                            </w:pPr>
                            <w:proofErr w:type="spellStart"/>
                            <w:r w:rsidRPr="00CC2B2C">
                              <w:rPr>
                                <w:b/>
                                <w:bCs/>
                                <w:sz w:val="26"/>
                                <w:szCs w:val="26"/>
                              </w:rPr>
                              <w:t>Gharar</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26" type="#_x0000_t67" style="position:absolute;left:0;text-align:left;margin-left:195.8pt;margin-top:4pt;width:108.5pt;height:6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" adj="11341" fillcolor="#a5d5e2 [1624]" strokecolor="#40a7c2 [3048]">
                <v:fill color2="#e4f2f6 [504]" rotate="t" angle="180" colors="0 #9eeaff;22938f #bbefff;1 #e4f9ff" focus="100%" type="gradient"/>
                <v:shadow on="t" color="black" opacity="24903f" origin=",.5" offset="0,.55556mm"/>
                <v:textbox>
                  <w:txbxContent>
                    <w:p w:rsidR="001A5C0A" w:rsidRPr="00CC2B2C" w:rsidRDefault="001A5C0A" w:rsidP="007310D1">
                      <w:pPr>
                        <w:jc w:val="center"/>
                        <w:rPr>
                          <w:b/>
                          <w:bCs/>
                          <w:sz w:val="26"/>
                          <w:szCs w:val="26"/>
                        </w:rPr>
                      </w:pPr>
                      <w:proofErr w:type="spellStart"/>
                      <w:r w:rsidRPr="00CC2B2C">
                        <w:rPr>
                          <w:b/>
                          <w:bCs/>
                          <w:sz w:val="26"/>
                          <w:szCs w:val="26"/>
                        </w:rPr>
                        <w:t>Gharar</w:t>
                      </w:r>
                      <w:proofErr w:type="spellEnd"/>
                    </w:p>
                  </w:txbxContent>
                </v:textbox>
              </v:shape>
            </w:pict>
          </mc:Fallback>
        </mc:AlternateContent>
      </w:r>
    </w:p>
    <w:p w:rsidR="007310D1" w:rsidRDefault="007310D1" w:rsidP="007708AE">
      <w:pPr>
        <w:widowControl w:val="0"/>
        <w:spacing w:after="0" w:line="240" w:lineRule="auto"/>
        <w:ind w:left="450" w:firstLine="720"/>
        <w:jc w:val="both"/>
        <w:rPr>
          <w:rFonts w:ascii="Times New Roman" w:eastAsia="Times New Roman" w:hAnsi="Times New Roman" w:cs="Times New Roman"/>
          <w:sz w:val="24"/>
          <w:szCs w:val="24"/>
        </w:rPr>
      </w:pPr>
    </w:p>
    <w:p w:rsidR="007310D1" w:rsidRDefault="007310D1" w:rsidP="007708AE">
      <w:pPr>
        <w:widowControl w:val="0"/>
        <w:spacing w:after="0" w:line="240" w:lineRule="auto"/>
        <w:ind w:left="450" w:firstLine="720"/>
        <w:jc w:val="both"/>
        <w:rPr>
          <w:rFonts w:ascii="Times New Roman" w:eastAsia="Times New Roman" w:hAnsi="Times New Roman" w:cs="Times New Roman"/>
          <w:sz w:val="24"/>
          <w:szCs w:val="24"/>
        </w:rPr>
      </w:pPr>
    </w:p>
    <w:p w:rsidR="007310D1" w:rsidRDefault="007310D1" w:rsidP="007708AE">
      <w:pPr>
        <w:widowControl w:val="0"/>
        <w:spacing w:after="0" w:line="240" w:lineRule="auto"/>
        <w:ind w:left="450" w:firstLine="720"/>
        <w:jc w:val="both"/>
        <w:rPr>
          <w:rFonts w:ascii="Times New Roman" w:eastAsia="Times New Roman" w:hAnsi="Times New Roman" w:cs="Times New Roman"/>
          <w:sz w:val="24"/>
          <w:szCs w:val="24"/>
        </w:rPr>
      </w:pPr>
    </w:p>
    <w:p w:rsidR="007310D1" w:rsidRDefault="007310D1" w:rsidP="007708AE">
      <w:pPr>
        <w:widowControl w:val="0"/>
        <w:spacing w:after="0" w:line="240" w:lineRule="auto"/>
        <w:ind w:left="450" w:firstLine="720"/>
        <w:jc w:val="both"/>
        <w:rPr>
          <w:rFonts w:ascii="Times New Roman" w:eastAsia="Times New Roman" w:hAnsi="Times New Roman" w:cs="Times New Roman"/>
          <w:sz w:val="24"/>
          <w:szCs w:val="24"/>
        </w:rPr>
      </w:pPr>
    </w:p>
    <w:p w:rsidR="007310D1" w:rsidRDefault="00433658" w:rsidP="007708AE">
      <w:pPr>
        <w:widowControl w:val="0"/>
        <w:spacing w:after="0" w:line="240" w:lineRule="auto"/>
        <w:ind w:left="450" w:firstLine="72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4A3D3DB5" wp14:editId="2A753148">
                <wp:simplePos x="0" y="0"/>
                <wp:positionH relativeFrom="column">
                  <wp:posOffset>4089400</wp:posOffset>
                </wp:positionH>
                <wp:positionV relativeFrom="paragraph">
                  <wp:posOffset>170815</wp:posOffset>
                </wp:positionV>
                <wp:extent cx="1173480" cy="900430"/>
                <wp:effectExtent l="57150" t="38100" r="83820" b="90170"/>
                <wp:wrapNone/>
                <wp:docPr id="7" name="Left Arrow 7"/>
                <wp:cNvGraphicFramePr/>
                <a:graphic xmlns:a="http://schemas.openxmlformats.org/drawingml/2006/main">
                  <a:graphicData uri="http://schemas.microsoft.com/office/word/2010/wordprocessingShape">
                    <wps:wsp>
                      <wps:cNvSpPr/>
                      <wps:spPr>
                        <a:xfrm>
                          <a:off x="0" y="0"/>
                          <a:ext cx="1173480" cy="900430"/>
                        </a:xfrm>
                        <a:prstGeom prst="leftArrow">
                          <a:avLst/>
                        </a:prstGeom>
                      </wps:spPr>
                      <wps:style>
                        <a:lnRef idx="1">
                          <a:schemeClr val="accent3"/>
                        </a:lnRef>
                        <a:fillRef idx="2">
                          <a:schemeClr val="accent3"/>
                        </a:fillRef>
                        <a:effectRef idx="1">
                          <a:schemeClr val="accent3"/>
                        </a:effectRef>
                        <a:fontRef idx="minor">
                          <a:schemeClr val="dk1"/>
                        </a:fontRef>
                      </wps:style>
                      <wps:txbx>
                        <w:txbxContent>
                          <w:p w:rsidR="001A5C0A" w:rsidRPr="00CC2B2C" w:rsidRDefault="001A5C0A" w:rsidP="00CC2B2C">
                            <w:pPr>
                              <w:jc w:val="center"/>
                              <w:rPr>
                                <w:b/>
                                <w:bCs/>
                                <w:sz w:val="26"/>
                                <w:szCs w:val="26"/>
                              </w:rPr>
                            </w:pPr>
                            <w:r w:rsidRPr="00CC2B2C">
                              <w:rPr>
                                <w:b/>
                                <w:bCs/>
                                <w:sz w:val="26"/>
                                <w:szCs w:val="26"/>
                              </w:rPr>
                              <w:t>Gambling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7" o:spid="_x0000_s1027" type="#_x0000_t66" style="position:absolute;left:0;text-align:left;margin-left:322pt;margin-top:13.45pt;width:92.4pt;height:70.9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" adj="8287" fillcolor="#cdddac [1622]" strokecolor="#94b64e [3046]">
                <v:fill color2="#f0f4e6 [502]" rotate="t" angle="180" colors="0 #dafda7;22938f #e4fdc2;1 #f5ffe6" focus="100%" type="gradient"/>
                <v:shadow on="t" color="black" opacity="24903f" origin=",.5" offset="0,.55556mm"/>
                <v:textbox>
                  <w:txbxContent>
                    <w:p w:rsidR="001A5C0A" w:rsidRPr="00CC2B2C" w:rsidRDefault="001A5C0A" w:rsidP="00CC2B2C">
                      <w:pPr>
                        <w:jc w:val="center"/>
                        <w:rPr>
                          <w:b/>
                          <w:bCs/>
                          <w:sz w:val="26"/>
                          <w:szCs w:val="26"/>
                        </w:rPr>
                      </w:pPr>
                      <w:r w:rsidRPr="00CC2B2C">
                        <w:rPr>
                          <w:b/>
                          <w:bCs/>
                          <w:sz w:val="26"/>
                          <w:szCs w:val="26"/>
                        </w:rPr>
                        <w:t>Gambling</w:t>
                      </w:r>
                    </w:p>
                  </w:txbxContent>
                </v:textbox>
              </v:shape>
            </w:pict>
          </mc:Fallback>
        </mc:AlternateContent>
      </w:r>
      <w:r>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CF0598A" wp14:editId="5BA800C9">
                <wp:simplePos x="0" y="0"/>
                <wp:positionH relativeFrom="column">
                  <wp:posOffset>2350722</wp:posOffset>
                </wp:positionH>
                <wp:positionV relativeFrom="paragraph">
                  <wp:posOffset>142875</wp:posOffset>
                </wp:positionV>
                <wp:extent cx="1644403" cy="927735"/>
                <wp:effectExtent l="57150" t="38100" r="32385" b="100965"/>
                <wp:wrapNone/>
                <wp:docPr id="3" name="Hexagon 3"/>
                <wp:cNvGraphicFramePr/>
                <a:graphic xmlns:a="http://schemas.openxmlformats.org/drawingml/2006/main">
                  <a:graphicData uri="http://schemas.microsoft.com/office/word/2010/wordprocessingShape">
                    <wps:wsp>
                      <wps:cNvSpPr/>
                      <wps:spPr>
                        <a:xfrm>
                          <a:off x="0" y="0"/>
                          <a:ext cx="1644403" cy="927735"/>
                        </a:xfrm>
                        <a:prstGeom prst="hexagon">
                          <a:avLst/>
                        </a:prstGeom>
                      </wps:spPr>
                      <wps:style>
                        <a:lnRef idx="1">
                          <a:schemeClr val="dk1"/>
                        </a:lnRef>
                        <a:fillRef idx="2">
                          <a:schemeClr val="dk1"/>
                        </a:fillRef>
                        <a:effectRef idx="1">
                          <a:schemeClr val="dk1"/>
                        </a:effectRef>
                        <a:fontRef idx="minor">
                          <a:schemeClr val="dk1"/>
                        </a:fontRef>
                      </wps:style>
                      <wps:txbx>
                        <w:txbxContent>
                          <w:p w:rsidR="001A5C0A" w:rsidRPr="007310D1" w:rsidRDefault="001A5C0A" w:rsidP="007310D1">
                            <w:pPr>
                              <w:jc w:val="center"/>
                              <w:rPr>
                                <w:rFonts w:asciiTheme="majorBidi" w:hAnsiTheme="majorBidi" w:cstheme="majorBidi"/>
                                <w:b/>
                                <w:bCs/>
                                <w:sz w:val="24"/>
                                <w:szCs w:val="24"/>
                              </w:rPr>
                            </w:pPr>
                            <w:r w:rsidRPr="00433658">
                              <w:rPr>
                                <w:rFonts w:asciiTheme="majorBidi" w:hAnsiTheme="majorBidi" w:cstheme="majorBidi"/>
                                <w:b/>
                                <w:bCs/>
                                <w:sz w:val="26"/>
                                <w:szCs w:val="26"/>
                              </w:rPr>
                              <w:t>LIFE INSURANCE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3" o:spid="_x0000_s1028" type="#_x0000_t9" style="position:absolute;left:0;text-align:left;margin-left:185.1pt;margin-top:11.25pt;width:129.5pt;height:73.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" adj="3047" fillcolor="gray [1616]" strokecolor="black [3040]">
                <v:fill color2="#d9d9d9 [496]" rotate="t" angle="180" colors="0 #bcbcbc;22938f #d0d0d0;1 #ededed" focus="100%" type="gradient"/>
                <v:shadow on="t" color="black" opacity="24903f" origin=",.5" offset="0,.55556mm"/>
                <v:textbox>
                  <w:txbxContent>
                    <w:p w:rsidR="001A5C0A" w:rsidRPr="007310D1" w:rsidRDefault="001A5C0A" w:rsidP="007310D1">
                      <w:pPr>
                        <w:jc w:val="center"/>
                        <w:rPr>
                          <w:rFonts w:asciiTheme="majorBidi" w:hAnsiTheme="majorBidi" w:cstheme="majorBidi"/>
                          <w:b/>
                          <w:bCs/>
                          <w:sz w:val="24"/>
                          <w:szCs w:val="24"/>
                        </w:rPr>
                      </w:pPr>
                      <w:r w:rsidRPr="00433658">
                        <w:rPr>
                          <w:rFonts w:asciiTheme="majorBidi" w:hAnsiTheme="majorBidi" w:cstheme="majorBidi"/>
                          <w:b/>
                          <w:bCs/>
                          <w:sz w:val="26"/>
                          <w:szCs w:val="26"/>
                        </w:rPr>
                        <w:t>LIFE INSURANCE</w:t>
                      </w:r>
                    </w:p>
                  </w:txbxContent>
                </v:textbox>
              </v:shape>
            </w:pict>
          </mc:Fallback>
        </mc:AlternateContent>
      </w:r>
    </w:p>
    <w:p w:rsidR="007310D1" w:rsidRDefault="00433658" w:rsidP="007708AE">
      <w:pPr>
        <w:widowControl w:val="0"/>
        <w:spacing w:after="0" w:line="240" w:lineRule="auto"/>
        <w:ind w:left="450" w:firstLine="72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57331063" wp14:editId="5D0878FC">
                <wp:simplePos x="0" y="0"/>
                <wp:positionH relativeFrom="column">
                  <wp:posOffset>1176020</wp:posOffset>
                </wp:positionH>
                <wp:positionV relativeFrom="paragraph">
                  <wp:posOffset>3175</wp:posOffset>
                </wp:positionV>
                <wp:extent cx="1070610" cy="886460"/>
                <wp:effectExtent l="57150" t="38100" r="0" b="104140"/>
                <wp:wrapNone/>
                <wp:docPr id="4" name="Right Arrow 4"/>
                <wp:cNvGraphicFramePr/>
                <a:graphic xmlns:a="http://schemas.openxmlformats.org/drawingml/2006/main">
                  <a:graphicData uri="http://schemas.microsoft.com/office/word/2010/wordprocessingShape">
                    <wps:wsp>
                      <wps:cNvSpPr/>
                      <wps:spPr>
                        <a:xfrm>
                          <a:off x="0" y="0"/>
                          <a:ext cx="1070610" cy="886460"/>
                        </a:xfrm>
                        <a:prstGeom prst="rightArrow">
                          <a:avLst/>
                        </a:prstGeom>
                      </wps:spPr>
                      <wps:style>
                        <a:lnRef idx="1">
                          <a:schemeClr val="accent2"/>
                        </a:lnRef>
                        <a:fillRef idx="2">
                          <a:schemeClr val="accent2"/>
                        </a:fillRef>
                        <a:effectRef idx="1">
                          <a:schemeClr val="accent2"/>
                        </a:effectRef>
                        <a:fontRef idx="minor">
                          <a:schemeClr val="dk1"/>
                        </a:fontRef>
                      </wps:style>
                      <wps:txbx>
                        <w:txbxContent>
                          <w:p w:rsidR="001A5C0A" w:rsidRPr="00CC2B2C" w:rsidRDefault="001A5C0A" w:rsidP="00CC2B2C">
                            <w:pPr>
                              <w:jc w:val="center"/>
                              <w:rPr>
                                <w:b/>
                                <w:bCs/>
                                <w:sz w:val="28"/>
                                <w:szCs w:val="28"/>
                              </w:rPr>
                            </w:pPr>
                            <w:proofErr w:type="spellStart"/>
                            <w:r w:rsidRPr="00CC2B2C">
                              <w:rPr>
                                <w:b/>
                                <w:bCs/>
                                <w:sz w:val="28"/>
                                <w:szCs w:val="28"/>
                              </w:rPr>
                              <w:t>Riba</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9" type="#_x0000_t13" style="position:absolute;left:0;text-align:left;margin-left:92.6pt;margin-top:.25pt;width:84.3pt;height:6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" adj="12658" fillcolor="#dfa7a6 [1621]" strokecolor="#bc4542 [3045]">
                <v:fill color2="#f5e4e4 [501]" rotate="t" angle="180" colors="0 #ffa2a1;22938f #ffbebd;1 #ffe5e5" focus="100%" type="gradient"/>
                <v:shadow on="t" color="black" opacity="24903f" origin=",.5" offset="0,.55556mm"/>
                <v:textbox>
                  <w:txbxContent>
                    <w:p w:rsidR="001A5C0A" w:rsidRPr="00CC2B2C" w:rsidRDefault="001A5C0A" w:rsidP="00CC2B2C">
                      <w:pPr>
                        <w:jc w:val="center"/>
                        <w:rPr>
                          <w:b/>
                          <w:bCs/>
                          <w:sz w:val="28"/>
                          <w:szCs w:val="28"/>
                        </w:rPr>
                      </w:pPr>
                      <w:proofErr w:type="spellStart"/>
                      <w:r w:rsidRPr="00CC2B2C">
                        <w:rPr>
                          <w:b/>
                          <w:bCs/>
                          <w:sz w:val="28"/>
                          <w:szCs w:val="28"/>
                        </w:rPr>
                        <w:t>Riba</w:t>
                      </w:r>
                      <w:proofErr w:type="spellEnd"/>
                    </w:p>
                  </w:txbxContent>
                </v:textbox>
              </v:shape>
            </w:pict>
          </mc:Fallback>
        </mc:AlternateContent>
      </w:r>
    </w:p>
    <w:p w:rsidR="007310D1" w:rsidRDefault="007310D1" w:rsidP="007708AE">
      <w:pPr>
        <w:widowControl w:val="0"/>
        <w:spacing w:after="0" w:line="240" w:lineRule="auto"/>
        <w:ind w:left="450" w:firstLine="720"/>
        <w:jc w:val="both"/>
        <w:rPr>
          <w:rFonts w:ascii="Times New Roman" w:eastAsia="Times New Roman" w:hAnsi="Times New Roman" w:cs="Times New Roman"/>
          <w:sz w:val="24"/>
          <w:szCs w:val="24"/>
        </w:rPr>
      </w:pPr>
    </w:p>
    <w:p w:rsidR="007310D1" w:rsidRDefault="007310D1" w:rsidP="007708AE">
      <w:pPr>
        <w:widowControl w:val="0"/>
        <w:spacing w:after="0" w:line="240" w:lineRule="auto"/>
        <w:ind w:left="450" w:firstLine="720"/>
        <w:jc w:val="both"/>
        <w:rPr>
          <w:rFonts w:ascii="Times New Roman" w:eastAsia="Times New Roman" w:hAnsi="Times New Roman" w:cs="Times New Roman"/>
          <w:sz w:val="24"/>
          <w:szCs w:val="24"/>
        </w:rPr>
      </w:pPr>
    </w:p>
    <w:p w:rsidR="007310D1" w:rsidRDefault="00CC2B2C" w:rsidP="007708AE">
      <w:pPr>
        <w:widowControl w:val="0"/>
        <w:spacing w:after="0" w:line="240" w:lineRule="auto"/>
        <w:ind w:left="45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7310D1" w:rsidRDefault="007310D1" w:rsidP="007708AE">
      <w:pPr>
        <w:widowControl w:val="0"/>
        <w:spacing w:after="0" w:line="240" w:lineRule="auto"/>
        <w:ind w:left="450" w:firstLine="720"/>
        <w:jc w:val="both"/>
        <w:rPr>
          <w:rFonts w:ascii="Times New Roman" w:eastAsia="Times New Roman" w:hAnsi="Times New Roman" w:cs="Times New Roman"/>
          <w:sz w:val="24"/>
          <w:szCs w:val="24"/>
        </w:rPr>
      </w:pPr>
    </w:p>
    <w:p w:rsidR="007310D1" w:rsidRDefault="00CC2B2C" w:rsidP="007708AE">
      <w:pPr>
        <w:widowControl w:val="0"/>
        <w:spacing w:after="0" w:line="240" w:lineRule="auto"/>
        <w:ind w:left="450" w:firstLine="72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29163F47" wp14:editId="55865791">
                <wp:simplePos x="0" y="0"/>
                <wp:positionH relativeFrom="column">
                  <wp:posOffset>2479447</wp:posOffset>
                </wp:positionH>
                <wp:positionV relativeFrom="paragraph">
                  <wp:posOffset>135890</wp:posOffset>
                </wp:positionV>
                <wp:extent cx="1391920" cy="1050290"/>
                <wp:effectExtent l="57150" t="38100" r="74930" b="92710"/>
                <wp:wrapNone/>
                <wp:docPr id="6" name="Up Arrow 6"/>
                <wp:cNvGraphicFramePr/>
                <a:graphic xmlns:a="http://schemas.openxmlformats.org/drawingml/2006/main">
                  <a:graphicData uri="http://schemas.microsoft.com/office/word/2010/wordprocessingShape">
                    <wps:wsp>
                      <wps:cNvSpPr/>
                      <wps:spPr>
                        <a:xfrm>
                          <a:off x="0" y="0"/>
                          <a:ext cx="1391920" cy="1050290"/>
                        </a:xfrm>
                        <a:prstGeom prst="upArrow">
                          <a:avLst>
                            <a:gd name="adj1" fmla="val 50000"/>
                            <a:gd name="adj2" fmla="val 53201"/>
                          </a:avLst>
                        </a:prstGeom>
                      </wps:spPr>
                      <wps:style>
                        <a:lnRef idx="1">
                          <a:schemeClr val="accent6"/>
                        </a:lnRef>
                        <a:fillRef idx="2">
                          <a:schemeClr val="accent6"/>
                        </a:fillRef>
                        <a:effectRef idx="1">
                          <a:schemeClr val="accent6"/>
                        </a:effectRef>
                        <a:fontRef idx="minor">
                          <a:schemeClr val="dk1"/>
                        </a:fontRef>
                      </wps:style>
                      <wps:txbx>
                        <w:txbxContent>
                          <w:p w:rsidR="001A5C0A" w:rsidRPr="00CC2B2C" w:rsidRDefault="001A5C0A" w:rsidP="00CC2B2C">
                            <w:pPr>
                              <w:spacing w:line="240" w:lineRule="auto"/>
                              <w:jc w:val="center"/>
                              <w:rPr>
                                <w:b/>
                                <w:bCs/>
                                <w:sz w:val="24"/>
                                <w:szCs w:val="24"/>
                              </w:rPr>
                            </w:pPr>
                            <w:r>
                              <w:rPr>
                                <w:rFonts w:eastAsia="Times New Roman" w:cs="Times New Roman"/>
                                <w:b/>
                                <w:bCs/>
                                <w:sz w:val="26"/>
                                <w:szCs w:val="26"/>
                              </w:rPr>
                              <w:t xml:space="preserve">Non Halal </w:t>
                            </w:r>
                            <w:r w:rsidRPr="00CC2B2C">
                              <w:rPr>
                                <w:rFonts w:eastAsia="Times New Roman" w:cs="Times New Roman"/>
                                <w:b/>
                                <w:bCs/>
                                <w:sz w:val="16"/>
                                <w:szCs w:val="16"/>
                              </w:rPr>
                              <w:t>investme</w:t>
                            </w:r>
                            <w:r>
                              <w:rPr>
                                <w:rFonts w:eastAsia="Times New Roman" w:cs="Times New Roman"/>
                                <w:b/>
                                <w:bCs/>
                                <w:sz w:val="16"/>
                                <w:szCs w:val="16"/>
                              </w:rPr>
                              <w:t>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6" o:spid="_x0000_s1030" type="#_x0000_t68" style="position:absolute;left:0;text-align:left;margin-left:195.25pt;margin-top:10.7pt;width:109.6pt;height:8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" adj="11491" fillcolor="#fbcaa2 [1625]" strokecolor="#f68c36 [3049]">
                <v:fill color2="#fdefe3 [505]" rotate="t" angle="180" colors="0 #ffbe86;22938f #ffd0aa;1 #ffebdb" focus="100%" type="gradient"/>
                <v:shadow on="t" color="black" opacity="24903f" origin=",.5" offset="0,.55556mm"/>
                <v:textbox>
                  <w:txbxContent>
                    <w:p w:rsidR="001A5C0A" w:rsidRPr="00CC2B2C" w:rsidRDefault="001A5C0A" w:rsidP="00CC2B2C">
                      <w:pPr>
                        <w:spacing w:line="240" w:lineRule="auto"/>
                        <w:jc w:val="center"/>
                        <w:rPr>
                          <w:b/>
                          <w:bCs/>
                          <w:sz w:val="24"/>
                          <w:szCs w:val="24"/>
                        </w:rPr>
                      </w:pPr>
                      <w:r>
                        <w:rPr>
                          <w:rFonts w:eastAsia="Times New Roman" w:cs="Times New Roman"/>
                          <w:b/>
                          <w:bCs/>
                          <w:sz w:val="26"/>
                          <w:szCs w:val="26"/>
                        </w:rPr>
                        <w:t xml:space="preserve">Non Halal </w:t>
                      </w:r>
                      <w:r w:rsidRPr="00CC2B2C">
                        <w:rPr>
                          <w:rFonts w:eastAsia="Times New Roman" w:cs="Times New Roman"/>
                          <w:b/>
                          <w:bCs/>
                          <w:sz w:val="16"/>
                          <w:szCs w:val="16"/>
                        </w:rPr>
                        <w:t>investme</w:t>
                      </w:r>
                      <w:r>
                        <w:rPr>
                          <w:rFonts w:eastAsia="Times New Roman" w:cs="Times New Roman"/>
                          <w:b/>
                          <w:bCs/>
                          <w:sz w:val="16"/>
                          <w:szCs w:val="16"/>
                        </w:rPr>
                        <w:t>nt</w:t>
                      </w:r>
                    </w:p>
                  </w:txbxContent>
                </v:textbox>
              </v:shape>
            </w:pict>
          </mc:Fallback>
        </mc:AlternateContent>
      </w:r>
    </w:p>
    <w:p w:rsidR="003400B7" w:rsidRDefault="003400B7" w:rsidP="007708AE">
      <w:pPr>
        <w:widowControl w:val="0"/>
        <w:spacing w:after="0" w:line="240" w:lineRule="auto"/>
        <w:ind w:left="450" w:firstLine="720"/>
        <w:jc w:val="both"/>
        <w:rPr>
          <w:rFonts w:ascii="Times New Roman" w:eastAsia="Times New Roman" w:hAnsi="Times New Roman" w:cs="Times New Roman"/>
          <w:sz w:val="24"/>
          <w:szCs w:val="24"/>
        </w:rPr>
      </w:pPr>
    </w:p>
    <w:p w:rsidR="007310D1" w:rsidRDefault="007310D1" w:rsidP="007708AE">
      <w:pPr>
        <w:widowControl w:val="0"/>
        <w:spacing w:after="0" w:line="240" w:lineRule="auto"/>
        <w:ind w:left="450" w:firstLine="720"/>
        <w:jc w:val="both"/>
        <w:rPr>
          <w:rFonts w:ascii="Times New Roman" w:eastAsia="Times New Roman" w:hAnsi="Times New Roman" w:cs="Times New Roman"/>
          <w:sz w:val="24"/>
          <w:szCs w:val="24"/>
        </w:rPr>
      </w:pPr>
    </w:p>
    <w:p w:rsidR="007310D1" w:rsidRDefault="007310D1" w:rsidP="007708AE">
      <w:pPr>
        <w:widowControl w:val="0"/>
        <w:spacing w:after="0" w:line="240" w:lineRule="auto"/>
        <w:ind w:left="450" w:firstLine="720"/>
        <w:jc w:val="both"/>
        <w:rPr>
          <w:rFonts w:ascii="Times New Roman" w:eastAsia="Times New Roman" w:hAnsi="Times New Roman" w:cs="Times New Roman"/>
          <w:sz w:val="24"/>
          <w:szCs w:val="24"/>
        </w:rPr>
      </w:pPr>
    </w:p>
    <w:p w:rsidR="007310D1" w:rsidRDefault="007310D1" w:rsidP="007708AE">
      <w:pPr>
        <w:widowControl w:val="0"/>
        <w:spacing w:after="0" w:line="240" w:lineRule="auto"/>
        <w:ind w:left="450" w:firstLine="720"/>
        <w:jc w:val="both"/>
        <w:rPr>
          <w:rFonts w:ascii="Times New Roman" w:eastAsia="Times New Roman" w:hAnsi="Times New Roman" w:cs="Times New Roman"/>
          <w:sz w:val="24"/>
          <w:szCs w:val="24"/>
        </w:rPr>
      </w:pPr>
    </w:p>
    <w:p w:rsidR="007310D1" w:rsidRDefault="007310D1" w:rsidP="007708AE">
      <w:pPr>
        <w:widowControl w:val="0"/>
        <w:spacing w:after="0" w:line="240" w:lineRule="auto"/>
        <w:ind w:left="450" w:firstLine="720"/>
        <w:jc w:val="both"/>
        <w:rPr>
          <w:rFonts w:ascii="Times New Roman" w:eastAsia="Times New Roman" w:hAnsi="Times New Roman" w:cs="Times New Roman"/>
          <w:sz w:val="24"/>
          <w:szCs w:val="24"/>
        </w:rPr>
      </w:pPr>
    </w:p>
    <w:p w:rsidR="007310D1" w:rsidRDefault="007310D1" w:rsidP="007708AE">
      <w:pPr>
        <w:widowControl w:val="0"/>
        <w:spacing w:after="0" w:line="240" w:lineRule="auto"/>
        <w:ind w:left="450" w:firstLine="720"/>
        <w:jc w:val="both"/>
        <w:rPr>
          <w:rFonts w:ascii="Times New Roman" w:eastAsia="Times New Roman" w:hAnsi="Times New Roman" w:cs="Times New Roman"/>
          <w:sz w:val="24"/>
          <w:szCs w:val="24"/>
        </w:rPr>
      </w:pPr>
    </w:p>
    <w:p w:rsidR="007310D1" w:rsidRDefault="007310D1" w:rsidP="007708AE">
      <w:pPr>
        <w:widowControl w:val="0"/>
        <w:spacing w:after="0" w:line="240" w:lineRule="auto"/>
        <w:ind w:left="450" w:firstLine="720"/>
        <w:jc w:val="both"/>
        <w:rPr>
          <w:rFonts w:ascii="Times New Roman" w:eastAsia="Times New Roman" w:hAnsi="Times New Roman" w:cs="Times New Roman"/>
          <w:sz w:val="24"/>
          <w:szCs w:val="24"/>
        </w:rPr>
      </w:pPr>
    </w:p>
    <w:p w:rsidR="00870FA5" w:rsidRDefault="003400B7" w:rsidP="00CF0F8F">
      <w:pPr>
        <w:pStyle w:val="NormalWeb"/>
        <w:shd w:val="clear" w:color="auto" w:fill="FFFFFF"/>
        <w:spacing w:before="0" w:beforeAutospacing="0" w:after="240" w:afterAutospacing="0" w:line="293" w:lineRule="atLeast"/>
        <w:ind w:left="720" w:firstLine="720"/>
        <w:jc w:val="both"/>
      </w:pPr>
      <w:r>
        <w:t>In a nutshell,</w:t>
      </w:r>
      <w:r w:rsidR="00870FA5">
        <w:t xml:space="preserve"> purchase of life annuity from a life insurance company, as a means of driving monthly pension is not Sharia complaint</w:t>
      </w:r>
      <w:r w:rsidR="00CF0F8F">
        <w:t>,</w:t>
      </w:r>
      <w:r w:rsidR="00870FA5">
        <w:t xml:space="preserve"> </w:t>
      </w:r>
      <w:r w:rsidR="00CF0F8F">
        <w:t>b</w:t>
      </w:r>
      <w:r w:rsidR="00870FA5">
        <w:t xml:space="preserve">ecause it </w:t>
      </w:r>
      <w:r w:rsidR="00870FA5" w:rsidRPr="00870FA5">
        <w:t>involve</w:t>
      </w:r>
      <w:r w:rsidR="00870FA5">
        <w:t>s</w:t>
      </w:r>
      <w:r w:rsidR="00870FA5" w:rsidRPr="00870FA5">
        <w:t xml:space="preserve"> </w:t>
      </w:r>
      <w:proofErr w:type="spellStart"/>
      <w:r w:rsidR="00870FA5" w:rsidRPr="00870FA5">
        <w:t>Gharar</w:t>
      </w:r>
      <w:proofErr w:type="spellEnd"/>
      <w:r w:rsidR="00CF0F8F">
        <w:t xml:space="preserve"> (uncertainty)</w:t>
      </w:r>
      <w:r w:rsidR="00870FA5">
        <w:t>,</w:t>
      </w:r>
      <w:r w:rsidR="00CF0F8F">
        <w:t xml:space="preserve"> </w:t>
      </w:r>
      <w:proofErr w:type="spellStart"/>
      <w:r w:rsidR="00CF0F8F">
        <w:t>Maisir</w:t>
      </w:r>
      <w:proofErr w:type="spellEnd"/>
      <w:r w:rsidR="00CF0F8F">
        <w:t xml:space="preserve"> (</w:t>
      </w:r>
      <w:r w:rsidR="00870FA5" w:rsidRPr="00870FA5">
        <w:t>gambling</w:t>
      </w:r>
      <w:r w:rsidR="00CF0F8F">
        <w:t>)</w:t>
      </w:r>
      <w:r w:rsidR="00870FA5" w:rsidRPr="00870FA5">
        <w:t xml:space="preserve">, </w:t>
      </w:r>
      <w:proofErr w:type="spellStart"/>
      <w:r w:rsidR="00870FA5" w:rsidRPr="00870FA5">
        <w:t>Riba</w:t>
      </w:r>
      <w:proofErr w:type="spellEnd"/>
      <w:r w:rsidR="00870FA5" w:rsidRPr="00870FA5">
        <w:t xml:space="preserve"> (usury/interest)</w:t>
      </w:r>
      <w:r w:rsidR="00870FA5">
        <w:t xml:space="preserve"> and </w:t>
      </w:r>
      <w:r w:rsidR="00870FA5" w:rsidRPr="00870FA5">
        <w:t>unjustly taking people's money</w:t>
      </w:r>
      <w:r w:rsidR="00870FA5">
        <w:t>.</w:t>
      </w:r>
    </w:p>
    <w:p w:rsidR="003D2D1F" w:rsidRDefault="00D05ED3" w:rsidP="00D05ED3">
      <w:pPr>
        <w:widowControl w:val="0"/>
        <w:spacing w:after="0" w:line="240" w:lineRule="auto"/>
        <w:ind w:left="72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However, a</w:t>
      </w:r>
      <w:r w:rsidR="003D2D1F" w:rsidRPr="00B7256F">
        <w:rPr>
          <w:rFonts w:ascii="Times New Roman" w:eastAsia="Times New Roman" w:hAnsi="Times New Roman" w:cs="Times New Roman"/>
          <w:sz w:val="24"/>
          <w:szCs w:val="24"/>
        </w:rPr>
        <w:t>bout 200 scholars participated in</w:t>
      </w:r>
      <w:r w:rsidRPr="00D05ED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B7256F">
        <w:rPr>
          <w:rFonts w:ascii="Times New Roman" w:eastAsia="Times New Roman" w:hAnsi="Times New Roman" w:cs="Times New Roman"/>
          <w:sz w:val="24"/>
          <w:szCs w:val="24"/>
        </w:rPr>
        <w:t xml:space="preserve">First </w:t>
      </w:r>
      <w:r>
        <w:rPr>
          <w:rFonts w:ascii="Times New Roman" w:eastAsia="Times New Roman" w:hAnsi="Times New Roman" w:cs="Times New Roman"/>
          <w:sz w:val="24"/>
          <w:szCs w:val="24"/>
        </w:rPr>
        <w:t>I</w:t>
      </w:r>
      <w:r w:rsidRPr="00B7256F">
        <w:rPr>
          <w:rFonts w:ascii="Times New Roman" w:eastAsia="Times New Roman" w:hAnsi="Times New Roman" w:cs="Times New Roman"/>
          <w:sz w:val="24"/>
          <w:szCs w:val="24"/>
        </w:rPr>
        <w:t xml:space="preserve">nternational </w:t>
      </w:r>
      <w:r>
        <w:rPr>
          <w:rFonts w:ascii="Times New Roman" w:eastAsia="Times New Roman" w:hAnsi="Times New Roman" w:cs="Times New Roman"/>
          <w:sz w:val="24"/>
          <w:szCs w:val="24"/>
        </w:rPr>
        <w:t>C</w:t>
      </w:r>
      <w:r w:rsidRPr="00B7256F">
        <w:rPr>
          <w:rFonts w:ascii="Times New Roman" w:eastAsia="Times New Roman" w:hAnsi="Times New Roman" w:cs="Times New Roman"/>
          <w:sz w:val="24"/>
          <w:szCs w:val="24"/>
        </w:rPr>
        <w:t xml:space="preserve">onference on Islamic </w:t>
      </w:r>
      <w:r>
        <w:rPr>
          <w:rFonts w:ascii="Times New Roman" w:eastAsia="Times New Roman" w:hAnsi="Times New Roman" w:cs="Times New Roman"/>
          <w:sz w:val="24"/>
          <w:szCs w:val="24"/>
        </w:rPr>
        <w:t>E</w:t>
      </w:r>
      <w:r w:rsidRPr="00B7256F">
        <w:rPr>
          <w:rFonts w:ascii="Times New Roman" w:eastAsia="Times New Roman" w:hAnsi="Times New Roman" w:cs="Times New Roman"/>
          <w:sz w:val="24"/>
          <w:szCs w:val="24"/>
        </w:rPr>
        <w:t>conomics, 1976</w:t>
      </w:r>
      <w:r w:rsidR="003D2D1F" w:rsidRPr="00B7256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held</w:t>
      </w:r>
      <w:r w:rsidR="003D2D1F" w:rsidRPr="00B7256F">
        <w:rPr>
          <w:rFonts w:ascii="Times New Roman" w:eastAsia="Times New Roman" w:hAnsi="Times New Roman" w:cs="Times New Roman"/>
          <w:sz w:val="24"/>
          <w:szCs w:val="24"/>
        </w:rPr>
        <w:t xml:space="preserve"> in </w:t>
      </w:r>
      <w:proofErr w:type="spellStart"/>
      <w:r w:rsidR="003D2D1F" w:rsidRPr="00B7256F">
        <w:rPr>
          <w:rFonts w:ascii="Times New Roman" w:eastAsia="Times New Roman" w:hAnsi="Times New Roman" w:cs="Times New Roman"/>
          <w:sz w:val="24"/>
          <w:szCs w:val="24"/>
        </w:rPr>
        <w:t>Makkah</w:t>
      </w:r>
      <w:proofErr w:type="spellEnd"/>
      <w:r w:rsidR="00087203">
        <w:rPr>
          <w:rFonts w:ascii="Times New Roman" w:eastAsia="Times New Roman" w:hAnsi="Times New Roman" w:cs="Times New Roman"/>
          <w:sz w:val="24"/>
          <w:szCs w:val="24"/>
        </w:rPr>
        <w:t>;</w:t>
      </w:r>
      <w:r w:rsidR="003D2D1F" w:rsidRPr="00B7256F">
        <w:rPr>
          <w:rFonts w:ascii="Times New Roman" w:eastAsia="Times New Roman" w:hAnsi="Times New Roman" w:cs="Times New Roman"/>
          <w:sz w:val="24"/>
          <w:szCs w:val="24"/>
        </w:rPr>
        <w:t xml:space="preserve"> and concluded that insurance practiced in conventional insurance companies is against Sharia</w:t>
      </w:r>
      <w:r>
        <w:rPr>
          <w:rFonts w:ascii="Times New Roman" w:eastAsia="Times New Roman" w:hAnsi="Times New Roman" w:cs="Times New Roman"/>
          <w:sz w:val="24"/>
          <w:szCs w:val="24"/>
        </w:rPr>
        <w:t>.</w:t>
      </w:r>
      <w:r w:rsidR="003D2D1F" w:rsidRPr="00B7256F">
        <w:rPr>
          <w:rFonts w:ascii="Times New Roman" w:eastAsia="Times New Roman" w:hAnsi="Times New Roman" w:cs="Times New Roman"/>
          <w:sz w:val="24"/>
          <w:szCs w:val="24"/>
        </w:rPr>
        <w:t xml:space="preserve"> </w:t>
      </w:r>
    </w:p>
    <w:p w:rsidR="00461A4C" w:rsidRDefault="00461A4C" w:rsidP="000373EF">
      <w:pPr>
        <w:widowControl w:val="0"/>
        <w:spacing w:after="0" w:line="240" w:lineRule="auto"/>
        <w:ind w:firstLine="454"/>
        <w:jc w:val="both"/>
        <w:rPr>
          <w:rFonts w:ascii="Times New Roman" w:eastAsia="Times New Roman" w:hAnsi="Times New Roman" w:cs="Times New Roman"/>
          <w:sz w:val="24"/>
          <w:szCs w:val="24"/>
        </w:rPr>
      </w:pPr>
    </w:p>
    <w:p w:rsidR="000373EF" w:rsidRPr="000373EF" w:rsidRDefault="00615976" w:rsidP="00B34F09">
      <w:pPr>
        <w:widowControl w:val="0"/>
        <w:numPr>
          <w:ilvl w:val="0"/>
          <w:numId w:val="35"/>
        </w:numPr>
        <w:spacing w:after="0" w:line="240" w:lineRule="auto"/>
        <w:jc w:val="both"/>
        <w:rPr>
          <w:rFonts w:ascii="Times New Roman" w:eastAsia="Times New Roman" w:hAnsi="Times New Roman" w:cs="Times New Roman"/>
          <w:b/>
          <w:bCs/>
          <w:color w:val="000000"/>
          <w:sz w:val="30"/>
          <w:szCs w:val="30"/>
          <w:lang w:val="ha-Latn-NG"/>
        </w:rPr>
      </w:pPr>
      <w:r>
        <w:rPr>
          <w:rFonts w:ascii="Times New Roman" w:eastAsia="Times New Roman" w:hAnsi="Times New Roman" w:cs="Times New Roman"/>
          <w:b/>
          <w:bCs/>
          <w:color w:val="000000"/>
          <w:sz w:val="30"/>
          <w:szCs w:val="30"/>
        </w:rPr>
        <w:t>Towards</w:t>
      </w:r>
      <w:r w:rsidR="000373EF" w:rsidRPr="000373EF">
        <w:rPr>
          <w:rFonts w:ascii="Times New Roman" w:eastAsia="Times New Roman" w:hAnsi="Times New Roman" w:cs="Times New Roman"/>
          <w:b/>
          <w:bCs/>
          <w:color w:val="000000"/>
          <w:sz w:val="30"/>
          <w:szCs w:val="30"/>
          <w:lang w:val="ha-Latn-NG"/>
        </w:rPr>
        <w:t xml:space="preserve"> </w:t>
      </w:r>
      <w:r w:rsidR="000373EF" w:rsidRPr="000373EF">
        <w:rPr>
          <w:rFonts w:ascii="Times New Roman" w:eastAsia="Times New Roman" w:hAnsi="Times New Roman" w:cs="Times New Roman"/>
          <w:b/>
          <w:bCs/>
          <w:color w:val="000000"/>
          <w:sz w:val="30"/>
          <w:szCs w:val="30"/>
        </w:rPr>
        <w:t>Sharia Compliant</w:t>
      </w:r>
      <w:r w:rsidR="000373EF" w:rsidRPr="000373EF">
        <w:rPr>
          <w:rFonts w:ascii="Times New Roman" w:eastAsia="Times New Roman" w:hAnsi="Times New Roman" w:cs="Times New Roman"/>
          <w:b/>
          <w:bCs/>
          <w:color w:val="000000"/>
          <w:sz w:val="30"/>
          <w:szCs w:val="30"/>
          <w:lang w:val="ha-Latn-NG"/>
        </w:rPr>
        <w:t xml:space="preserve"> Pension </w:t>
      </w:r>
      <w:r>
        <w:rPr>
          <w:rFonts w:ascii="Times New Roman" w:eastAsia="Times New Roman" w:hAnsi="Times New Roman" w:cs="Times New Roman"/>
          <w:b/>
          <w:bCs/>
          <w:color w:val="000000"/>
          <w:sz w:val="30"/>
          <w:szCs w:val="30"/>
        </w:rPr>
        <w:t>Payment</w:t>
      </w:r>
      <w:r w:rsidR="000373EF" w:rsidRPr="000373EF">
        <w:rPr>
          <w:rFonts w:ascii="Times New Roman" w:eastAsia="Times New Roman" w:hAnsi="Times New Roman" w:cs="Times New Roman"/>
          <w:b/>
          <w:bCs/>
          <w:color w:val="000000"/>
          <w:sz w:val="30"/>
          <w:szCs w:val="30"/>
          <w:lang w:val="ha-Latn-NG"/>
        </w:rPr>
        <w:t xml:space="preserve"> </w:t>
      </w:r>
      <w:r w:rsidR="00B34F09">
        <w:rPr>
          <w:rFonts w:ascii="Times New Roman" w:eastAsia="Times New Roman" w:hAnsi="Times New Roman" w:cs="Times New Roman"/>
          <w:b/>
          <w:bCs/>
          <w:color w:val="000000"/>
          <w:sz w:val="30"/>
          <w:szCs w:val="30"/>
        </w:rPr>
        <w:t>i</w:t>
      </w:r>
      <w:r w:rsidR="000373EF" w:rsidRPr="000373EF">
        <w:rPr>
          <w:rFonts w:ascii="Times New Roman" w:eastAsia="Times New Roman" w:hAnsi="Times New Roman" w:cs="Times New Roman"/>
          <w:b/>
          <w:bCs/>
          <w:color w:val="000000"/>
          <w:sz w:val="30"/>
          <w:szCs w:val="30"/>
          <w:lang w:val="ha-Latn-NG"/>
        </w:rPr>
        <w:t xml:space="preserve">n Nigeria </w:t>
      </w:r>
    </w:p>
    <w:p w:rsidR="00615976" w:rsidRDefault="00E66BAA" w:rsidP="00401ED1">
      <w:pPr>
        <w:widowControl w:val="0"/>
        <w:autoSpaceDE w:val="0"/>
        <w:autoSpaceDN w:val="0"/>
        <w:adjustRightInd w:val="0"/>
        <w:spacing w:after="0" w:line="240" w:lineRule="auto"/>
        <w:ind w:left="450" w:firstLine="720"/>
        <w:jc w:val="both"/>
        <w:rPr>
          <w:rFonts w:ascii="Times-Roman" w:eastAsia="Times New Roman" w:hAnsi="Times-Roman" w:cs="Times-Roman"/>
          <w:sz w:val="25"/>
          <w:szCs w:val="25"/>
        </w:rPr>
      </w:pPr>
      <w:r>
        <w:rPr>
          <w:rFonts w:ascii="Times-Roman" w:eastAsia="Times New Roman" w:hAnsi="Times-Roman" w:cs="Times-Roman"/>
          <w:sz w:val="25"/>
          <w:szCs w:val="25"/>
        </w:rPr>
        <w:t xml:space="preserve">The prophet (S.A.W) is reported to have said: </w:t>
      </w:r>
      <w:r w:rsidRPr="00E66BAA">
        <w:rPr>
          <w:rFonts w:ascii="Times-Roman" w:eastAsia="Times New Roman" w:hAnsi="Times-Roman" w:cs="Times-Roman"/>
          <w:i/>
          <w:iCs/>
          <w:sz w:val="25"/>
          <w:szCs w:val="25"/>
        </w:rPr>
        <w:t xml:space="preserve">“The feet of the son of Adam will not move on the Day of </w:t>
      </w:r>
      <w:r w:rsidR="00401ED1" w:rsidRPr="00E66BAA">
        <w:rPr>
          <w:rFonts w:ascii="Times-Roman" w:eastAsia="Times New Roman" w:hAnsi="Times-Roman" w:cs="Times-Roman"/>
          <w:i/>
          <w:iCs/>
          <w:sz w:val="25"/>
          <w:szCs w:val="25"/>
        </w:rPr>
        <w:t>Judgment</w:t>
      </w:r>
      <w:r w:rsidRPr="00E66BAA">
        <w:rPr>
          <w:rFonts w:ascii="Times-Roman" w:eastAsia="Times New Roman" w:hAnsi="Times-Roman" w:cs="Times-Roman"/>
          <w:i/>
          <w:iCs/>
          <w:sz w:val="25"/>
          <w:szCs w:val="25"/>
        </w:rPr>
        <w:t xml:space="preserve"> until he is asked regarding five matters; how he spent his life, how he </w:t>
      </w:r>
      <w:r w:rsidR="00401ED1" w:rsidRPr="00E66BAA">
        <w:rPr>
          <w:rFonts w:ascii="Times-Roman" w:eastAsia="Times New Roman" w:hAnsi="Times-Roman" w:cs="Times-Roman"/>
          <w:i/>
          <w:iCs/>
          <w:sz w:val="25"/>
          <w:szCs w:val="25"/>
        </w:rPr>
        <w:t>utilized</w:t>
      </w:r>
      <w:r w:rsidRPr="00E66BAA">
        <w:rPr>
          <w:rFonts w:ascii="Times-Roman" w:eastAsia="Times New Roman" w:hAnsi="Times-Roman" w:cs="Times-Roman"/>
          <w:i/>
          <w:iCs/>
          <w:sz w:val="25"/>
          <w:szCs w:val="25"/>
        </w:rPr>
        <w:t xml:space="preserve"> his youth, how he earned his wealth and how he spent it, and what he did with his knowledge.”</w:t>
      </w:r>
      <w:r w:rsidRPr="00E66BAA">
        <w:rPr>
          <w:rFonts w:ascii="Times-Roman" w:eastAsia="Times New Roman" w:hAnsi="Times-Roman" w:cs="Times-Roman"/>
          <w:sz w:val="25"/>
          <w:szCs w:val="25"/>
        </w:rPr>
        <w:t xml:space="preserve"> (</w:t>
      </w:r>
      <w:proofErr w:type="spellStart"/>
      <w:r w:rsidRPr="00E66BAA">
        <w:rPr>
          <w:rFonts w:ascii="Times-Roman" w:eastAsia="Times New Roman" w:hAnsi="Times-Roman" w:cs="Times-Roman"/>
          <w:sz w:val="25"/>
          <w:szCs w:val="25"/>
        </w:rPr>
        <w:t>Tirmidhı</w:t>
      </w:r>
      <w:proofErr w:type="spellEnd"/>
      <w:r w:rsidRPr="00E66BAA">
        <w:rPr>
          <w:rFonts w:ascii="Times-Roman" w:eastAsia="Times New Roman" w:hAnsi="Times-Roman" w:cs="Times-Roman"/>
          <w:sz w:val="25"/>
          <w:szCs w:val="25"/>
        </w:rPr>
        <w:t>-)</w:t>
      </w:r>
    </w:p>
    <w:p w:rsidR="00E66BAA" w:rsidRDefault="00E66BAA" w:rsidP="006C34EA">
      <w:pPr>
        <w:widowControl w:val="0"/>
        <w:autoSpaceDE w:val="0"/>
        <w:autoSpaceDN w:val="0"/>
        <w:adjustRightInd w:val="0"/>
        <w:spacing w:after="0" w:line="240" w:lineRule="auto"/>
        <w:ind w:left="450" w:firstLine="720"/>
        <w:jc w:val="both"/>
        <w:rPr>
          <w:rFonts w:ascii="Times-Roman" w:eastAsia="Times New Roman" w:hAnsi="Times-Roman" w:cs="Times-Roman"/>
          <w:sz w:val="25"/>
          <w:szCs w:val="25"/>
        </w:rPr>
      </w:pPr>
      <w:r w:rsidRPr="00E66BAA">
        <w:rPr>
          <w:rFonts w:ascii="Times-Roman" w:eastAsia="Times New Roman" w:hAnsi="Times-Roman" w:cs="Times-Roman"/>
          <w:sz w:val="25"/>
          <w:szCs w:val="25"/>
        </w:rPr>
        <w:t xml:space="preserve">Muslims believe </w:t>
      </w:r>
      <w:r w:rsidR="00045B3B">
        <w:rPr>
          <w:rFonts w:ascii="Times-Roman" w:eastAsia="Times New Roman" w:hAnsi="Times-Roman" w:cs="Times-Roman"/>
          <w:sz w:val="25"/>
          <w:szCs w:val="25"/>
        </w:rPr>
        <w:t xml:space="preserve">that </w:t>
      </w:r>
      <w:r w:rsidRPr="00E66BAA">
        <w:rPr>
          <w:rFonts w:ascii="Times-Roman" w:eastAsia="Times New Roman" w:hAnsi="Times-Roman" w:cs="Times-Roman"/>
          <w:sz w:val="25"/>
          <w:szCs w:val="25"/>
        </w:rPr>
        <w:t xml:space="preserve">the sole purpose of their existence is to seek the pleasure of their Creator. This perspective on life requires constant striving in always trying to conduct ourselves in a manner which will please our Creator the </w:t>
      </w:r>
      <w:r w:rsidR="006C34EA">
        <w:rPr>
          <w:rFonts w:ascii="Times-Roman" w:eastAsia="Times New Roman" w:hAnsi="Times-Roman" w:cs="Times-Roman"/>
          <w:sz w:val="25"/>
          <w:szCs w:val="25"/>
        </w:rPr>
        <w:t>M</w:t>
      </w:r>
      <w:r w:rsidRPr="00E66BAA">
        <w:rPr>
          <w:rFonts w:ascii="Times-Roman" w:eastAsia="Times New Roman" w:hAnsi="Times-Roman" w:cs="Times-Roman"/>
          <w:sz w:val="25"/>
          <w:szCs w:val="25"/>
        </w:rPr>
        <w:t>ost</w:t>
      </w:r>
      <w:r w:rsidR="006C34EA">
        <w:rPr>
          <w:rFonts w:ascii="Times-Roman" w:eastAsia="Times New Roman" w:hAnsi="Times-Roman" w:cs="Times-Roman"/>
          <w:sz w:val="25"/>
          <w:szCs w:val="25"/>
        </w:rPr>
        <w:t xml:space="preserve"> High in all ramifications of our life endeavor</w:t>
      </w:r>
      <w:r w:rsidRPr="00E66BAA">
        <w:rPr>
          <w:rFonts w:ascii="Times-Roman" w:eastAsia="Times New Roman" w:hAnsi="Times-Roman" w:cs="Times-Roman"/>
          <w:sz w:val="25"/>
          <w:szCs w:val="25"/>
        </w:rPr>
        <w:t>.</w:t>
      </w:r>
    </w:p>
    <w:p w:rsidR="00E04E21" w:rsidRDefault="00C877ED" w:rsidP="008C3D28">
      <w:pPr>
        <w:widowControl w:val="0"/>
        <w:autoSpaceDE w:val="0"/>
        <w:autoSpaceDN w:val="0"/>
        <w:adjustRightInd w:val="0"/>
        <w:spacing w:after="0" w:line="240" w:lineRule="auto"/>
        <w:ind w:left="450" w:firstLine="720"/>
        <w:jc w:val="both"/>
        <w:rPr>
          <w:rFonts w:ascii="Times-Roman" w:eastAsia="Times New Roman" w:hAnsi="Times-Roman" w:cs="Times-Roman"/>
          <w:sz w:val="25"/>
          <w:szCs w:val="25"/>
        </w:rPr>
      </w:pPr>
      <w:r>
        <w:rPr>
          <w:rFonts w:ascii="Times-Roman" w:eastAsia="Times New Roman" w:hAnsi="Times-Roman" w:cs="Times-Roman"/>
          <w:sz w:val="25"/>
          <w:szCs w:val="25"/>
        </w:rPr>
        <w:t xml:space="preserve">Similarly, the concept of </w:t>
      </w:r>
      <w:r w:rsidRPr="00C877ED">
        <w:rPr>
          <w:rFonts w:ascii="Times-Roman" w:eastAsia="Times New Roman" w:hAnsi="Times-Roman" w:cs="Times-Roman"/>
          <w:i/>
          <w:iCs/>
          <w:sz w:val="25"/>
          <w:szCs w:val="25"/>
        </w:rPr>
        <w:t>halal</w:t>
      </w:r>
      <w:r w:rsidRPr="00C877ED">
        <w:rPr>
          <w:rFonts w:ascii="Times-Roman" w:eastAsia="Times New Roman" w:hAnsi="Times-Roman" w:cs="Times-Roman"/>
          <w:sz w:val="25"/>
          <w:szCs w:val="25"/>
        </w:rPr>
        <w:t xml:space="preserve"> </w:t>
      </w:r>
      <w:r>
        <w:rPr>
          <w:rFonts w:ascii="Times-Roman" w:eastAsia="Times New Roman" w:hAnsi="Times-Roman" w:cs="Times-Roman"/>
          <w:sz w:val="25"/>
          <w:szCs w:val="25"/>
        </w:rPr>
        <w:t>in Islam is</w:t>
      </w:r>
      <w:r w:rsidRPr="00C877ED">
        <w:rPr>
          <w:rFonts w:ascii="Times-Roman" w:eastAsia="Times New Roman" w:hAnsi="Times-Roman" w:cs="Times-Roman"/>
          <w:sz w:val="25"/>
          <w:szCs w:val="25"/>
        </w:rPr>
        <w:t xml:space="preserve"> not </w:t>
      </w:r>
      <w:r>
        <w:rPr>
          <w:rFonts w:ascii="Times-Roman" w:eastAsia="Times New Roman" w:hAnsi="Times-Roman" w:cs="Times-Roman"/>
          <w:sz w:val="25"/>
          <w:szCs w:val="25"/>
        </w:rPr>
        <w:t>only restricted</w:t>
      </w:r>
      <w:r w:rsidRPr="00C877ED">
        <w:rPr>
          <w:rFonts w:ascii="Times-Roman" w:eastAsia="Times New Roman" w:hAnsi="Times-Roman" w:cs="Times-Roman"/>
          <w:sz w:val="25"/>
          <w:szCs w:val="25"/>
        </w:rPr>
        <w:t xml:space="preserve"> to</w:t>
      </w:r>
      <w:r>
        <w:rPr>
          <w:rFonts w:ascii="Times-Roman" w:eastAsia="Times New Roman" w:hAnsi="Times-Roman" w:cs="Times-Roman"/>
          <w:sz w:val="25"/>
          <w:szCs w:val="25"/>
        </w:rPr>
        <w:t xml:space="preserve"> what we eat or drink, </w:t>
      </w:r>
      <w:r w:rsidRPr="00C877ED">
        <w:rPr>
          <w:rFonts w:ascii="Times-Roman" w:eastAsia="Times New Roman" w:hAnsi="Times-Roman" w:cs="Times-Roman"/>
          <w:sz w:val="25"/>
          <w:szCs w:val="25"/>
        </w:rPr>
        <w:t xml:space="preserve">but also </w:t>
      </w:r>
      <w:r w:rsidR="008A56E5">
        <w:rPr>
          <w:rFonts w:ascii="Times-Roman" w:eastAsia="Times New Roman" w:hAnsi="Times-Roman" w:cs="Times-Roman"/>
          <w:sz w:val="25"/>
          <w:szCs w:val="25"/>
        </w:rPr>
        <w:t>encompasses</w:t>
      </w:r>
      <w:r w:rsidRPr="00C877ED">
        <w:rPr>
          <w:rFonts w:ascii="Times-Roman" w:eastAsia="Times New Roman" w:hAnsi="Times-Roman" w:cs="Times-Roman"/>
          <w:sz w:val="25"/>
          <w:szCs w:val="25"/>
        </w:rPr>
        <w:t xml:space="preserve"> our</w:t>
      </w:r>
      <w:r w:rsidR="008A56E5">
        <w:rPr>
          <w:rFonts w:ascii="Times-Roman" w:eastAsia="Times New Roman" w:hAnsi="Times-Roman" w:cs="Times-Roman"/>
          <w:sz w:val="25"/>
          <w:szCs w:val="25"/>
        </w:rPr>
        <w:t xml:space="preserve"> source of</w:t>
      </w:r>
      <w:r w:rsidRPr="00C877ED">
        <w:rPr>
          <w:rFonts w:ascii="Times-Roman" w:eastAsia="Times New Roman" w:hAnsi="Times-Roman" w:cs="Times-Roman"/>
          <w:sz w:val="25"/>
          <w:szCs w:val="25"/>
        </w:rPr>
        <w:t xml:space="preserve"> money.</w:t>
      </w:r>
      <w:r>
        <w:rPr>
          <w:rFonts w:ascii="Times-Roman" w:eastAsia="Times New Roman" w:hAnsi="Times-Roman" w:cs="Times-Roman"/>
          <w:sz w:val="25"/>
          <w:szCs w:val="25"/>
        </w:rPr>
        <w:t xml:space="preserve"> </w:t>
      </w:r>
      <w:r w:rsidR="001E2BFD">
        <w:rPr>
          <w:rFonts w:ascii="Times-Roman" w:eastAsia="Times New Roman" w:hAnsi="Times-Roman" w:cs="Times-Roman"/>
          <w:sz w:val="25"/>
          <w:szCs w:val="25"/>
        </w:rPr>
        <w:t xml:space="preserve">In view of this </w:t>
      </w:r>
      <w:r w:rsidR="00855973">
        <w:rPr>
          <w:rFonts w:ascii="Times-Roman" w:eastAsia="Times New Roman" w:hAnsi="Times-Roman" w:cs="Times-Roman"/>
          <w:sz w:val="25"/>
          <w:szCs w:val="25"/>
        </w:rPr>
        <w:t>t</w:t>
      </w:r>
      <w:r w:rsidR="00E04E21">
        <w:rPr>
          <w:rFonts w:ascii="Times-Roman" w:eastAsia="Times New Roman" w:hAnsi="Times-Roman" w:cs="Times-Roman"/>
          <w:sz w:val="25"/>
          <w:szCs w:val="25"/>
        </w:rPr>
        <w:t xml:space="preserve">herefore, </w:t>
      </w:r>
      <w:r w:rsidR="001E2BFD">
        <w:rPr>
          <w:rFonts w:ascii="Times-Roman" w:eastAsia="Times New Roman" w:hAnsi="Times-Roman" w:cs="Times-Roman"/>
          <w:sz w:val="25"/>
          <w:szCs w:val="25"/>
        </w:rPr>
        <w:t>M</w:t>
      </w:r>
      <w:r w:rsidR="00E04E21">
        <w:rPr>
          <w:rFonts w:ascii="Times-Roman" w:eastAsia="Times New Roman" w:hAnsi="Times-Roman" w:cs="Times-Roman"/>
          <w:sz w:val="25"/>
          <w:szCs w:val="25"/>
        </w:rPr>
        <w:t xml:space="preserve">uslims in </w:t>
      </w:r>
      <w:r w:rsidR="00855973">
        <w:rPr>
          <w:rFonts w:ascii="Times-Roman" w:eastAsia="Times New Roman" w:hAnsi="Times-Roman" w:cs="Times-Roman"/>
          <w:sz w:val="25"/>
          <w:szCs w:val="25"/>
        </w:rPr>
        <w:t>Nigeria</w:t>
      </w:r>
      <w:r w:rsidR="00E04E21">
        <w:rPr>
          <w:rFonts w:ascii="Times-Roman" w:eastAsia="Times New Roman" w:hAnsi="Times-Roman" w:cs="Times-Roman"/>
          <w:sz w:val="25"/>
          <w:szCs w:val="25"/>
        </w:rPr>
        <w:t xml:space="preserve"> should make sure </w:t>
      </w:r>
      <w:r w:rsidR="00855973">
        <w:rPr>
          <w:rFonts w:ascii="Times-Roman" w:eastAsia="Times New Roman" w:hAnsi="Times-Roman" w:cs="Times-Roman"/>
          <w:sz w:val="25"/>
          <w:szCs w:val="25"/>
        </w:rPr>
        <w:t>that they</w:t>
      </w:r>
      <w:r w:rsidR="00E04E21">
        <w:rPr>
          <w:rFonts w:ascii="Times-Roman" w:eastAsia="Times New Roman" w:hAnsi="Times-Roman" w:cs="Times-Roman"/>
          <w:sz w:val="25"/>
          <w:szCs w:val="25"/>
        </w:rPr>
        <w:t xml:space="preserve"> have their source of livelihood after ret</w:t>
      </w:r>
      <w:r w:rsidR="00401ED1">
        <w:rPr>
          <w:rFonts w:ascii="Times-Roman" w:eastAsia="Times New Roman" w:hAnsi="Times-Roman" w:cs="Times-Roman"/>
          <w:sz w:val="25"/>
          <w:szCs w:val="25"/>
        </w:rPr>
        <w:t>i</w:t>
      </w:r>
      <w:r w:rsidR="00E04E21">
        <w:rPr>
          <w:rFonts w:ascii="Times-Roman" w:eastAsia="Times New Roman" w:hAnsi="Times-Roman" w:cs="Times-Roman"/>
          <w:sz w:val="25"/>
          <w:szCs w:val="25"/>
        </w:rPr>
        <w:t>rem</w:t>
      </w:r>
      <w:r w:rsidR="00401ED1">
        <w:rPr>
          <w:rFonts w:ascii="Times-Roman" w:eastAsia="Times New Roman" w:hAnsi="Times-Roman" w:cs="Times-Roman"/>
          <w:sz w:val="25"/>
          <w:szCs w:val="25"/>
        </w:rPr>
        <w:t>e</w:t>
      </w:r>
      <w:r w:rsidR="00E04E21">
        <w:rPr>
          <w:rFonts w:ascii="Times-Roman" w:eastAsia="Times New Roman" w:hAnsi="Times-Roman" w:cs="Times-Roman"/>
          <w:sz w:val="25"/>
          <w:szCs w:val="25"/>
        </w:rPr>
        <w:t xml:space="preserve">nt </w:t>
      </w:r>
      <w:r w:rsidR="00855973">
        <w:rPr>
          <w:rFonts w:ascii="Times-Roman" w:eastAsia="Times New Roman" w:hAnsi="Times-Roman" w:cs="Times-Roman"/>
          <w:sz w:val="25"/>
          <w:szCs w:val="25"/>
        </w:rPr>
        <w:t xml:space="preserve">invested and </w:t>
      </w:r>
      <w:r w:rsidR="008C3D28">
        <w:rPr>
          <w:rFonts w:ascii="Times-Roman" w:eastAsia="Times New Roman" w:hAnsi="Times-Roman" w:cs="Times-Roman"/>
          <w:sz w:val="25"/>
          <w:szCs w:val="25"/>
        </w:rPr>
        <w:t>paid back to them in a manner that is</w:t>
      </w:r>
      <w:r w:rsidR="00E04E21">
        <w:rPr>
          <w:rFonts w:ascii="Times-Roman" w:eastAsia="Times New Roman" w:hAnsi="Times-Roman" w:cs="Times-Roman"/>
          <w:sz w:val="25"/>
          <w:szCs w:val="25"/>
        </w:rPr>
        <w:t xml:space="preserve"> conformity with Islamic teachings.</w:t>
      </w:r>
    </w:p>
    <w:p w:rsidR="00E04E21" w:rsidRDefault="00E04E21" w:rsidP="008C3D28">
      <w:pPr>
        <w:widowControl w:val="0"/>
        <w:autoSpaceDE w:val="0"/>
        <w:autoSpaceDN w:val="0"/>
        <w:adjustRightInd w:val="0"/>
        <w:spacing w:after="0" w:line="240" w:lineRule="auto"/>
        <w:ind w:left="450" w:firstLine="720"/>
        <w:jc w:val="both"/>
        <w:rPr>
          <w:rFonts w:ascii="Times-Roman" w:eastAsia="Times New Roman" w:hAnsi="Times-Roman" w:cs="Times-Roman"/>
          <w:sz w:val="25"/>
          <w:szCs w:val="25"/>
        </w:rPr>
      </w:pPr>
      <w:r>
        <w:rPr>
          <w:rFonts w:ascii="Times-Roman" w:eastAsia="Times New Roman" w:hAnsi="Times-Roman" w:cs="Times-Roman"/>
          <w:sz w:val="25"/>
          <w:szCs w:val="25"/>
        </w:rPr>
        <w:lastRenderedPageBreak/>
        <w:t>The following are some of the suggested platforms for sharia compliant pension payment system in Nigeria:</w:t>
      </w:r>
    </w:p>
    <w:p w:rsidR="00382D6C" w:rsidRDefault="00382D6C" w:rsidP="00615976">
      <w:pPr>
        <w:widowControl w:val="0"/>
        <w:autoSpaceDE w:val="0"/>
        <w:autoSpaceDN w:val="0"/>
        <w:adjustRightInd w:val="0"/>
        <w:spacing w:after="0" w:line="240" w:lineRule="auto"/>
        <w:ind w:left="1170"/>
        <w:jc w:val="both"/>
        <w:rPr>
          <w:rFonts w:ascii="Times-Roman" w:eastAsia="Times New Roman" w:hAnsi="Times-Roman" w:cs="Times-Roman"/>
          <w:sz w:val="25"/>
          <w:szCs w:val="25"/>
        </w:rPr>
      </w:pPr>
    </w:p>
    <w:p w:rsidR="00401ED1" w:rsidRPr="0099251A" w:rsidRDefault="00401ED1" w:rsidP="0099251A">
      <w:pPr>
        <w:pStyle w:val="ListParagraph"/>
        <w:widowControl w:val="0"/>
        <w:numPr>
          <w:ilvl w:val="1"/>
          <w:numId w:val="35"/>
        </w:numPr>
        <w:autoSpaceDE w:val="0"/>
        <w:autoSpaceDN w:val="0"/>
        <w:adjustRightInd w:val="0"/>
        <w:spacing w:after="0" w:line="240" w:lineRule="auto"/>
        <w:jc w:val="both"/>
        <w:rPr>
          <w:rFonts w:ascii="Times-Roman" w:eastAsia="Times New Roman" w:hAnsi="Times-Roman" w:cs="Times-Roman"/>
          <w:sz w:val="25"/>
          <w:szCs w:val="25"/>
        </w:rPr>
      </w:pPr>
      <w:r w:rsidRPr="0099251A">
        <w:rPr>
          <w:rFonts w:ascii="Times New Roman" w:eastAsia="Times New Roman" w:hAnsi="Times New Roman" w:cs="Times New Roman"/>
          <w:b/>
          <w:bCs/>
          <w:color w:val="000000"/>
          <w:sz w:val="26"/>
          <w:szCs w:val="26"/>
        </w:rPr>
        <w:t xml:space="preserve"> </w:t>
      </w:r>
      <w:r w:rsidR="00C3415F" w:rsidRPr="0099251A">
        <w:rPr>
          <w:rFonts w:ascii="Times New Roman" w:eastAsia="Times New Roman" w:hAnsi="Times New Roman" w:cs="Times New Roman"/>
          <w:b/>
          <w:bCs/>
          <w:color w:val="000000"/>
          <w:sz w:val="26"/>
          <w:szCs w:val="26"/>
        </w:rPr>
        <w:t>Sharia Compliant Programmed Withdrawal</w:t>
      </w:r>
    </w:p>
    <w:p w:rsidR="008A6ED5" w:rsidRDefault="00F817F2" w:rsidP="00126003">
      <w:pPr>
        <w:widowControl w:val="0"/>
        <w:spacing w:after="0" w:line="240" w:lineRule="auto"/>
        <w:ind w:left="900" w:firstLine="54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This is a suggested pension payment system, which can be provided by an Islamic </w:t>
      </w:r>
      <w:r w:rsidR="00C33CAD" w:rsidRPr="006B5E6A">
        <w:rPr>
          <w:rFonts w:ascii="Times New Roman" w:eastAsia="Times New Roman" w:hAnsi="Times New Roman" w:cs="Times New Roman"/>
          <w:sz w:val="24"/>
          <w:szCs w:val="24"/>
        </w:rPr>
        <w:t>Pension Fund Administrator (</w:t>
      </w:r>
      <w:r w:rsidR="00A84DFA">
        <w:rPr>
          <w:rFonts w:ascii="Times New Roman" w:eastAsia="Times New Roman" w:hAnsi="Times New Roman" w:cs="Times New Roman"/>
          <w:sz w:val="24"/>
          <w:szCs w:val="24"/>
        </w:rPr>
        <w:t>I</w:t>
      </w:r>
      <w:r w:rsidR="00C33CAD" w:rsidRPr="006B5E6A">
        <w:rPr>
          <w:rFonts w:ascii="Times New Roman" w:eastAsia="Times New Roman" w:hAnsi="Times New Roman" w:cs="Times New Roman"/>
          <w:sz w:val="24"/>
          <w:szCs w:val="24"/>
        </w:rPr>
        <w:t>PFA)</w:t>
      </w:r>
      <w:r w:rsidR="00C33CAD">
        <w:rPr>
          <w:rFonts w:ascii="Times New Roman" w:eastAsia="Times New Roman" w:hAnsi="Times New Roman" w:cs="Times New Roman"/>
          <w:sz w:val="24"/>
          <w:szCs w:val="24"/>
        </w:rPr>
        <w:t>,</w:t>
      </w:r>
      <w:r w:rsidR="00A84DFA">
        <w:rPr>
          <w:rFonts w:ascii="Times New Roman" w:eastAsia="Times New Roman" w:hAnsi="Times New Roman" w:cs="Times New Roman"/>
          <w:sz w:val="24"/>
          <w:szCs w:val="24"/>
        </w:rPr>
        <w:t xml:space="preserve"> or a provider of a Sharia compliant</w:t>
      </w:r>
      <w:r w:rsidR="00814808">
        <w:rPr>
          <w:rFonts w:ascii="Times New Roman" w:eastAsia="Times New Roman" w:hAnsi="Times New Roman" w:cs="Times New Roman"/>
          <w:sz w:val="24"/>
          <w:szCs w:val="24"/>
        </w:rPr>
        <w:t xml:space="preserve"> </w:t>
      </w:r>
      <w:r w:rsidR="00A0722D">
        <w:rPr>
          <w:rFonts w:ascii="Times New Roman" w:eastAsia="Times New Roman" w:hAnsi="Times New Roman" w:cs="Times New Roman"/>
          <w:sz w:val="24"/>
          <w:szCs w:val="24"/>
        </w:rPr>
        <w:t>window of (PFA). Under this product,</w:t>
      </w:r>
      <w:r w:rsidR="00C33CAD">
        <w:rPr>
          <w:rFonts w:ascii="Times New Roman" w:eastAsia="Times New Roman" w:hAnsi="Times New Roman" w:cs="Times New Roman"/>
          <w:sz w:val="24"/>
          <w:szCs w:val="24"/>
        </w:rPr>
        <w:t xml:space="preserve"> </w:t>
      </w:r>
      <w:r w:rsidR="00C33CAD" w:rsidRPr="006B5E6A">
        <w:rPr>
          <w:rFonts w:ascii="Times New Roman" w:eastAsia="Times New Roman" w:hAnsi="Times New Roman" w:cs="Times New Roman"/>
          <w:sz w:val="24"/>
          <w:szCs w:val="24"/>
        </w:rPr>
        <w:t>pension</w:t>
      </w:r>
      <w:r w:rsidR="00C33CAD">
        <w:rPr>
          <w:rFonts w:ascii="Times New Roman" w:eastAsia="Times New Roman" w:hAnsi="Times New Roman" w:cs="Times New Roman"/>
          <w:sz w:val="24"/>
          <w:szCs w:val="24"/>
        </w:rPr>
        <w:t xml:space="preserve">s </w:t>
      </w:r>
      <w:r w:rsidR="00A0722D">
        <w:rPr>
          <w:rFonts w:ascii="Times New Roman" w:eastAsia="Times New Roman" w:hAnsi="Times New Roman" w:cs="Times New Roman"/>
          <w:sz w:val="24"/>
          <w:szCs w:val="24"/>
        </w:rPr>
        <w:t>would be</w:t>
      </w:r>
      <w:r w:rsidR="00C33CAD">
        <w:rPr>
          <w:rFonts w:ascii="Times New Roman" w:eastAsia="Times New Roman" w:hAnsi="Times New Roman" w:cs="Times New Roman"/>
          <w:sz w:val="24"/>
          <w:szCs w:val="24"/>
        </w:rPr>
        <w:t xml:space="preserve"> p</w:t>
      </w:r>
      <w:r w:rsidR="00C33CAD" w:rsidRPr="006B5E6A">
        <w:rPr>
          <w:rFonts w:ascii="Times New Roman" w:eastAsia="Times New Roman" w:hAnsi="Times New Roman" w:cs="Times New Roman"/>
          <w:sz w:val="24"/>
          <w:szCs w:val="24"/>
        </w:rPr>
        <w:t>a</w:t>
      </w:r>
      <w:r w:rsidR="00C33CAD">
        <w:rPr>
          <w:rFonts w:ascii="Times New Roman" w:eastAsia="Times New Roman" w:hAnsi="Times New Roman" w:cs="Times New Roman"/>
          <w:sz w:val="24"/>
          <w:szCs w:val="24"/>
        </w:rPr>
        <w:t>id</w:t>
      </w:r>
      <w:r w:rsidR="00C33CAD" w:rsidRPr="006B5E6A">
        <w:rPr>
          <w:rFonts w:ascii="Times New Roman" w:eastAsia="Times New Roman" w:hAnsi="Times New Roman" w:cs="Times New Roman"/>
          <w:sz w:val="24"/>
          <w:szCs w:val="24"/>
        </w:rPr>
        <w:t xml:space="preserve"> over an </w:t>
      </w:r>
      <w:r w:rsidR="00126003">
        <w:rPr>
          <w:rFonts w:ascii="Times New Roman" w:eastAsia="Times New Roman" w:hAnsi="Times New Roman" w:cs="Times New Roman"/>
          <w:sz w:val="24"/>
          <w:szCs w:val="24"/>
        </w:rPr>
        <w:t>average of investment return</w:t>
      </w:r>
      <w:r w:rsidR="00C33CAD">
        <w:rPr>
          <w:rFonts w:ascii="Times New Roman" w:eastAsia="Times New Roman" w:hAnsi="Times New Roman" w:cs="Times New Roman"/>
          <w:sz w:val="24"/>
          <w:szCs w:val="24"/>
        </w:rPr>
        <w:t xml:space="preserve">. </w:t>
      </w:r>
    </w:p>
    <w:p w:rsidR="0045782E" w:rsidRDefault="00C90C58" w:rsidP="00512155">
      <w:pPr>
        <w:widowControl w:val="0"/>
        <w:spacing w:after="0" w:line="240" w:lineRule="auto"/>
        <w:ind w:left="900"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Furthermore, the </w:t>
      </w:r>
      <w:r w:rsidR="001A7447">
        <w:rPr>
          <w:rFonts w:ascii="Times New Roman" w:eastAsia="Times New Roman" w:hAnsi="Times New Roman" w:cs="Times New Roman"/>
          <w:sz w:val="24"/>
          <w:szCs w:val="24"/>
        </w:rPr>
        <w:t>implication of investment in a conventional manner</w:t>
      </w:r>
      <w:r w:rsidR="00512155">
        <w:rPr>
          <w:rFonts w:ascii="Times New Roman" w:eastAsia="Times New Roman" w:hAnsi="Times New Roman" w:cs="Times New Roman"/>
          <w:sz w:val="24"/>
          <w:szCs w:val="24"/>
        </w:rPr>
        <w:t xml:space="preserve"> which is not in conformity with </w:t>
      </w:r>
      <w:r w:rsidR="00512155" w:rsidRPr="000373EF">
        <w:rPr>
          <w:rFonts w:ascii="Times-Roman" w:eastAsia="Times New Roman" w:hAnsi="Times-Roman" w:cs="Times-Roman"/>
          <w:sz w:val="25"/>
          <w:szCs w:val="25"/>
        </w:rPr>
        <w:t>the general principles of sharia</w:t>
      </w:r>
      <w:r w:rsidR="001A7447">
        <w:rPr>
          <w:rFonts w:ascii="Times New Roman" w:eastAsia="Times New Roman" w:hAnsi="Times New Roman" w:cs="Times New Roman"/>
          <w:sz w:val="24"/>
          <w:szCs w:val="24"/>
        </w:rPr>
        <w:t xml:space="preserve"> w</w:t>
      </w:r>
      <w:r w:rsidR="00512155">
        <w:rPr>
          <w:rFonts w:ascii="Times New Roman" w:eastAsia="Times New Roman" w:hAnsi="Times New Roman" w:cs="Times New Roman"/>
          <w:sz w:val="24"/>
          <w:szCs w:val="24"/>
        </w:rPr>
        <w:t>ou</w:t>
      </w:r>
      <w:r w:rsidR="001A7447">
        <w:rPr>
          <w:rFonts w:ascii="Times New Roman" w:eastAsia="Times New Roman" w:hAnsi="Times New Roman" w:cs="Times New Roman"/>
          <w:sz w:val="24"/>
          <w:szCs w:val="24"/>
        </w:rPr>
        <w:t>l</w:t>
      </w:r>
      <w:r w:rsidR="00512155">
        <w:rPr>
          <w:rFonts w:ascii="Times New Roman" w:eastAsia="Times New Roman" w:hAnsi="Times New Roman" w:cs="Times New Roman"/>
          <w:sz w:val="24"/>
          <w:szCs w:val="24"/>
        </w:rPr>
        <w:t>d</w:t>
      </w:r>
      <w:r w:rsidR="001A7447">
        <w:rPr>
          <w:rFonts w:ascii="Times New Roman" w:eastAsia="Times New Roman" w:hAnsi="Times New Roman" w:cs="Times New Roman"/>
          <w:sz w:val="24"/>
          <w:szCs w:val="24"/>
        </w:rPr>
        <w:t xml:space="preserve"> also be </w:t>
      </w:r>
      <w:r w:rsidR="006206A5">
        <w:rPr>
          <w:rFonts w:ascii="Times New Roman" w:eastAsia="Times New Roman" w:hAnsi="Times New Roman" w:cs="Times New Roman"/>
          <w:sz w:val="24"/>
          <w:szCs w:val="24"/>
        </w:rPr>
        <w:t xml:space="preserve">avoided, whereas the pension funds would be invested </w:t>
      </w:r>
      <w:r w:rsidR="004016C2">
        <w:rPr>
          <w:rFonts w:ascii="Times New Roman" w:eastAsia="Times New Roman" w:hAnsi="Times New Roman" w:cs="Times New Roman"/>
          <w:sz w:val="24"/>
          <w:szCs w:val="24"/>
        </w:rPr>
        <w:t>through Sharia compliant investment instruments,</w:t>
      </w:r>
      <w:r w:rsidR="00EC47FF">
        <w:rPr>
          <w:rFonts w:ascii="Times New Roman" w:eastAsia="Times New Roman" w:hAnsi="Times New Roman" w:cs="Times New Roman"/>
          <w:sz w:val="24"/>
          <w:szCs w:val="24"/>
        </w:rPr>
        <w:t xml:space="preserve"> </w:t>
      </w:r>
      <w:r w:rsidR="00EC47FF" w:rsidRPr="000373EF">
        <w:rPr>
          <w:rFonts w:ascii="Times-Roman" w:eastAsia="Times New Roman" w:hAnsi="Times-Roman" w:cs="Times-Roman"/>
          <w:sz w:val="25"/>
          <w:szCs w:val="25"/>
        </w:rPr>
        <w:t>that can be considered as an alternative channel</w:t>
      </w:r>
      <w:r w:rsidR="00EC47FF">
        <w:rPr>
          <w:rFonts w:ascii="Times-Roman" w:eastAsia="Times New Roman" w:hAnsi="Times-Roman" w:cs="Times-Roman"/>
          <w:sz w:val="25"/>
          <w:szCs w:val="25"/>
        </w:rPr>
        <w:t>s</w:t>
      </w:r>
      <w:r w:rsidR="00EC47FF" w:rsidRPr="000373EF">
        <w:rPr>
          <w:rFonts w:ascii="Times-Roman" w:eastAsia="Times New Roman" w:hAnsi="Times-Roman" w:cs="Times-Roman"/>
          <w:sz w:val="25"/>
          <w:szCs w:val="25"/>
        </w:rPr>
        <w:t xml:space="preserve"> of pension fund investment</w:t>
      </w:r>
      <w:r w:rsidR="00512155">
        <w:rPr>
          <w:rFonts w:ascii="Times-Roman" w:eastAsia="Times New Roman" w:hAnsi="Times-Roman" w:cs="Times-Roman"/>
          <w:sz w:val="25"/>
          <w:szCs w:val="25"/>
        </w:rPr>
        <w:t>,</w:t>
      </w:r>
      <w:r w:rsidR="00EC47FF" w:rsidRPr="000373EF">
        <w:rPr>
          <w:rFonts w:ascii="Times-Roman" w:eastAsia="Times New Roman" w:hAnsi="Times-Roman" w:cs="Times-Roman"/>
          <w:sz w:val="25"/>
          <w:szCs w:val="25"/>
        </w:rPr>
        <w:t xml:space="preserve"> </w:t>
      </w:r>
      <w:r w:rsidR="00EC47FF">
        <w:rPr>
          <w:rFonts w:ascii="Times New Roman" w:eastAsia="Times New Roman" w:hAnsi="Times New Roman" w:cs="Times New Roman"/>
          <w:sz w:val="24"/>
          <w:szCs w:val="24"/>
        </w:rPr>
        <w:t>this</w:t>
      </w:r>
      <w:r w:rsidR="004016C2">
        <w:rPr>
          <w:rFonts w:ascii="Times New Roman" w:eastAsia="Times New Roman" w:hAnsi="Times New Roman" w:cs="Times New Roman"/>
          <w:sz w:val="24"/>
          <w:szCs w:val="24"/>
        </w:rPr>
        <w:t xml:space="preserve"> includes:</w:t>
      </w:r>
    </w:p>
    <w:p w:rsidR="0099251A" w:rsidRDefault="0099251A" w:rsidP="00512155">
      <w:pPr>
        <w:widowControl w:val="0"/>
        <w:spacing w:after="0" w:line="240" w:lineRule="auto"/>
        <w:ind w:left="900"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EC47FF" w:rsidRPr="000373EF" w:rsidRDefault="00AC2FB6" w:rsidP="00AC2FB6">
      <w:pPr>
        <w:widowControl w:val="0"/>
        <w:numPr>
          <w:ilvl w:val="2"/>
          <w:numId w:val="35"/>
        </w:numPr>
        <w:spacing w:after="0" w:line="240" w:lineRule="auto"/>
        <w:jc w:val="both"/>
        <w:rPr>
          <w:rFonts w:ascii="Times New Roman" w:eastAsia="Times New Roman" w:hAnsi="Times New Roman" w:cs="Times New Roman"/>
          <w:b/>
          <w:bCs/>
          <w:color w:val="000000"/>
          <w:sz w:val="24"/>
          <w:szCs w:val="24"/>
          <w:lang w:val="ha-Latn-NG"/>
        </w:rPr>
      </w:pPr>
      <w:r w:rsidRPr="000373EF">
        <w:rPr>
          <w:rFonts w:ascii="Times New Roman" w:eastAsia="Times New Roman" w:hAnsi="Times New Roman" w:cs="Times New Roman"/>
          <w:b/>
          <w:bCs/>
          <w:sz w:val="24"/>
          <w:szCs w:val="24"/>
        </w:rPr>
        <w:t>Cost</w:t>
      </w:r>
      <w:r w:rsidRPr="000373EF">
        <w:rPr>
          <w:rFonts w:ascii="Cambria Math" w:eastAsia="Times New Roman" w:hAnsi="Cambria Math" w:cs="Cambria Math"/>
          <w:b/>
          <w:bCs/>
          <w:sz w:val="24"/>
          <w:szCs w:val="24"/>
        </w:rPr>
        <w:t>‐</w:t>
      </w:r>
      <w:r w:rsidRPr="000373EF">
        <w:rPr>
          <w:rFonts w:ascii="Times New Roman" w:eastAsia="Times New Roman" w:hAnsi="Times New Roman" w:cs="Times New Roman"/>
          <w:b/>
          <w:bCs/>
          <w:sz w:val="24"/>
          <w:szCs w:val="24"/>
        </w:rPr>
        <w:t xml:space="preserve">Plus Sale Contract </w:t>
      </w:r>
      <w:r w:rsidR="00EC47FF" w:rsidRPr="000373EF">
        <w:rPr>
          <w:rFonts w:ascii="Times New Roman" w:eastAsia="Times New Roman" w:hAnsi="Times New Roman" w:cs="Times New Roman"/>
          <w:b/>
          <w:bCs/>
          <w:sz w:val="24"/>
          <w:szCs w:val="24"/>
        </w:rPr>
        <w:t>(</w:t>
      </w:r>
      <w:proofErr w:type="spellStart"/>
      <w:r w:rsidRPr="000373EF">
        <w:rPr>
          <w:rFonts w:ascii="Times New Roman" w:eastAsia="Times New Roman" w:hAnsi="Times New Roman" w:cs="Times New Roman"/>
          <w:b/>
          <w:bCs/>
          <w:sz w:val="24"/>
          <w:szCs w:val="24"/>
        </w:rPr>
        <w:t>Murabahah</w:t>
      </w:r>
      <w:proofErr w:type="spellEnd"/>
      <w:r w:rsidR="00EC47FF" w:rsidRPr="000373EF">
        <w:rPr>
          <w:rFonts w:ascii="Times New Roman" w:eastAsia="Times New Roman" w:hAnsi="Times New Roman" w:cs="Times New Roman"/>
          <w:b/>
          <w:bCs/>
          <w:sz w:val="24"/>
          <w:szCs w:val="24"/>
        </w:rPr>
        <w:t>)</w:t>
      </w:r>
    </w:p>
    <w:p w:rsidR="00EC47FF" w:rsidRPr="000373EF" w:rsidRDefault="00EC47FF" w:rsidP="00EC47FF">
      <w:pPr>
        <w:autoSpaceDE w:val="0"/>
        <w:autoSpaceDN w:val="0"/>
        <w:adjustRightInd w:val="0"/>
        <w:spacing w:after="0" w:line="240" w:lineRule="auto"/>
        <w:ind w:left="1440" w:firstLine="27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 xml:space="preserve">A </w:t>
      </w:r>
      <w:proofErr w:type="spellStart"/>
      <w:r w:rsidRPr="000373EF">
        <w:rPr>
          <w:rFonts w:ascii="Times New Roman" w:eastAsia="Times New Roman" w:hAnsi="Times New Roman" w:cs="Times New Roman"/>
          <w:sz w:val="24"/>
          <w:szCs w:val="24"/>
        </w:rPr>
        <w:t>Murabahah</w:t>
      </w:r>
      <w:proofErr w:type="spellEnd"/>
      <w:r w:rsidRPr="000373EF">
        <w:rPr>
          <w:rFonts w:ascii="Times New Roman" w:eastAsia="Times New Roman" w:hAnsi="Times New Roman" w:cs="Times New Roman"/>
          <w:sz w:val="24"/>
          <w:szCs w:val="24"/>
        </w:rPr>
        <w:t xml:space="preserve"> transaction is a sale at a stated profit. In a </w:t>
      </w:r>
      <w:proofErr w:type="spellStart"/>
      <w:r w:rsidRPr="000373EF">
        <w:rPr>
          <w:rFonts w:ascii="Times New Roman" w:eastAsia="Times New Roman" w:hAnsi="Times New Roman" w:cs="Times New Roman"/>
          <w:sz w:val="24"/>
          <w:szCs w:val="24"/>
        </w:rPr>
        <w:t>Murabahah</w:t>
      </w:r>
      <w:proofErr w:type="spellEnd"/>
      <w:r w:rsidRPr="000373EF">
        <w:rPr>
          <w:rFonts w:ascii="Times New Roman" w:eastAsia="Times New Roman" w:hAnsi="Times New Roman" w:cs="Times New Roman"/>
          <w:sz w:val="24"/>
          <w:szCs w:val="24"/>
        </w:rPr>
        <w:t xml:space="preserve"> transaction, the</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Investor purchases an asset from a third party and sell it to the client at a stated profit</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on a spot or deferred payment basis. In this way, the client can buy something</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without taking an interest</w:t>
      </w:r>
      <w:r w:rsidRPr="000373EF">
        <w:rPr>
          <w:rFonts w:ascii="Cambria Math" w:eastAsia="Times New Roman" w:hAnsi="Cambria Math" w:cs="Cambria Math"/>
          <w:sz w:val="24"/>
          <w:szCs w:val="24"/>
        </w:rPr>
        <w:t>‐</w:t>
      </w:r>
      <w:r w:rsidRPr="000373EF">
        <w:rPr>
          <w:rFonts w:ascii="Times New Roman" w:eastAsia="Times New Roman" w:hAnsi="Times New Roman" w:cs="Times New Roman"/>
          <w:sz w:val="24"/>
          <w:szCs w:val="24"/>
        </w:rPr>
        <w:t>based loan.</w:t>
      </w:r>
    </w:p>
    <w:p w:rsidR="00EC47FF" w:rsidRPr="000373EF" w:rsidRDefault="00EC47FF" w:rsidP="00EC47FF">
      <w:pPr>
        <w:autoSpaceDE w:val="0"/>
        <w:autoSpaceDN w:val="0"/>
        <w:adjustRightInd w:val="0"/>
        <w:spacing w:after="0" w:line="240" w:lineRule="auto"/>
        <w:ind w:left="1440" w:firstLine="270"/>
        <w:jc w:val="both"/>
        <w:rPr>
          <w:rFonts w:ascii="Times New Roman" w:eastAsia="Times New Roman" w:hAnsi="Times New Roman" w:cs="Times New Roman"/>
          <w:sz w:val="24"/>
          <w:szCs w:val="24"/>
        </w:rPr>
      </w:pPr>
    </w:p>
    <w:p w:rsidR="00EC47FF" w:rsidRPr="000373EF" w:rsidRDefault="00AC2FB6" w:rsidP="00AC2FB6">
      <w:pPr>
        <w:widowControl w:val="0"/>
        <w:numPr>
          <w:ilvl w:val="2"/>
          <w:numId w:val="35"/>
        </w:numPr>
        <w:spacing w:after="0" w:line="240" w:lineRule="auto"/>
        <w:jc w:val="both"/>
        <w:rPr>
          <w:rFonts w:ascii="Times New Roman" w:eastAsia="Times New Roman" w:hAnsi="Times New Roman" w:cs="Times New Roman"/>
          <w:b/>
          <w:bCs/>
          <w:color w:val="000000"/>
          <w:sz w:val="24"/>
          <w:szCs w:val="24"/>
          <w:lang w:val="ha-Latn-NG"/>
        </w:rPr>
      </w:pPr>
      <w:r w:rsidRPr="000373EF">
        <w:rPr>
          <w:rFonts w:ascii="Times New Roman" w:eastAsia="Times New Roman" w:hAnsi="Times New Roman" w:cs="Times New Roman"/>
          <w:b/>
          <w:bCs/>
          <w:sz w:val="24"/>
          <w:szCs w:val="24"/>
        </w:rPr>
        <w:t xml:space="preserve">Lease </w:t>
      </w:r>
      <w:r w:rsidR="00EC47FF" w:rsidRPr="000373EF">
        <w:rPr>
          <w:rFonts w:ascii="Times New Roman" w:eastAsia="Times New Roman" w:hAnsi="Times New Roman" w:cs="Times New Roman"/>
          <w:b/>
          <w:bCs/>
          <w:sz w:val="24"/>
          <w:szCs w:val="24"/>
        </w:rPr>
        <w:t>(</w:t>
      </w:r>
      <w:proofErr w:type="spellStart"/>
      <w:r w:rsidRPr="000373EF">
        <w:rPr>
          <w:rFonts w:ascii="Times New Roman" w:eastAsia="Times New Roman" w:hAnsi="Times New Roman" w:cs="Times New Roman"/>
          <w:b/>
          <w:bCs/>
          <w:sz w:val="24"/>
          <w:szCs w:val="24"/>
        </w:rPr>
        <w:t>Ijarah</w:t>
      </w:r>
      <w:proofErr w:type="spellEnd"/>
      <w:r w:rsidR="00EC47FF" w:rsidRPr="000373EF">
        <w:rPr>
          <w:rFonts w:ascii="Times New Roman" w:eastAsia="Times New Roman" w:hAnsi="Times New Roman" w:cs="Times New Roman"/>
          <w:b/>
          <w:bCs/>
          <w:sz w:val="24"/>
          <w:szCs w:val="24"/>
        </w:rPr>
        <w:t>)</w:t>
      </w:r>
    </w:p>
    <w:p w:rsidR="00EC47FF" w:rsidRPr="000373EF" w:rsidRDefault="00EC47FF" w:rsidP="00EC47FF">
      <w:pPr>
        <w:autoSpaceDE w:val="0"/>
        <w:autoSpaceDN w:val="0"/>
        <w:adjustRightInd w:val="0"/>
        <w:spacing w:after="0" w:line="240" w:lineRule="auto"/>
        <w:ind w:left="1440" w:firstLine="27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 xml:space="preserve">An </w:t>
      </w:r>
      <w:proofErr w:type="spellStart"/>
      <w:r w:rsidRPr="000373EF">
        <w:rPr>
          <w:rFonts w:ascii="Times New Roman" w:eastAsia="Times New Roman" w:hAnsi="Times New Roman" w:cs="Times New Roman"/>
          <w:sz w:val="24"/>
          <w:szCs w:val="24"/>
        </w:rPr>
        <w:t>ijarah</w:t>
      </w:r>
      <w:proofErr w:type="spellEnd"/>
      <w:r w:rsidRPr="000373EF">
        <w:rPr>
          <w:rFonts w:ascii="Times New Roman" w:eastAsia="Times New Roman" w:hAnsi="Times New Roman" w:cs="Times New Roman"/>
          <w:sz w:val="24"/>
          <w:szCs w:val="24"/>
        </w:rPr>
        <w:t xml:space="preserve"> is an Islamic lease. The Investor purchases an asset and leases it to a client for</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fixed monthly payments. It may include an option for the lessee to buy the</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asset at the end of the lease, which is a way for Islamic investment to provide finance for</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ownership of goods and services.</w:t>
      </w:r>
    </w:p>
    <w:p w:rsidR="00EC47FF" w:rsidRPr="000373EF" w:rsidRDefault="00EC47FF" w:rsidP="00EC47FF">
      <w:pPr>
        <w:autoSpaceDE w:val="0"/>
        <w:autoSpaceDN w:val="0"/>
        <w:adjustRightInd w:val="0"/>
        <w:spacing w:after="0" w:line="240" w:lineRule="auto"/>
        <w:ind w:left="1440" w:firstLine="270"/>
        <w:jc w:val="both"/>
        <w:rPr>
          <w:rFonts w:ascii="Times New Roman" w:eastAsia="Times New Roman" w:hAnsi="Times New Roman" w:cs="Times New Roman"/>
          <w:b/>
          <w:bCs/>
          <w:color w:val="000000"/>
          <w:sz w:val="24"/>
          <w:szCs w:val="24"/>
          <w:lang w:val="ha-Latn-NG"/>
        </w:rPr>
      </w:pPr>
    </w:p>
    <w:p w:rsidR="00EC47FF" w:rsidRPr="000373EF" w:rsidRDefault="00AC2FB6" w:rsidP="00AC2FB6">
      <w:pPr>
        <w:widowControl w:val="0"/>
        <w:numPr>
          <w:ilvl w:val="2"/>
          <w:numId w:val="35"/>
        </w:numPr>
        <w:spacing w:after="0" w:line="240" w:lineRule="auto"/>
        <w:jc w:val="both"/>
        <w:rPr>
          <w:rFonts w:ascii="Times New Roman" w:eastAsia="Times New Roman" w:hAnsi="Times New Roman" w:cs="Times New Roman"/>
          <w:b/>
          <w:bCs/>
          <w:color w:val="000000"/>
          <w:sz w:val="24"/>
          <w:szCs w:val="24"/>
          <w:lang w:val="ha-Latn-NG"/>
        </w:rPr>
      </w:pPr>
      <w:r w:rsidRPr="000373EF">
        <w:rPr>
          <w:rFonts w:ascii="Times New Roman" w:eastAsia="Times New Roman" w:hAnsi="Times New Roman" w:cs="Times New Roman"/>
          <w:b/>
          <w:bCs/>
          <w:sz w:val="24"/>
          <w:szCs w:val="24"/>
        </w:rPr>
        <w:t xml:space="preserve">Silent Partnership </w:t>
      </w:r>
      <w:r w:rsidR="00EC47FF" w:rsidRPr="000373EF">
        <w:rPr>
          <w:rFonts w:ascii="Times New Roman" w:eastAsia="Times New Roman" w:hAnsi="Times New Roman" w:cs="Times New Roman"/>
          <w:b/>
          <w:bCs/>
          <w:sz w:val="24"/>
          <w:szCs w:val="24"/>
        </w:rPr>
        <w:t>(</w:t>
      </w:r>
      <w:proofErr w:type="spellStart"/>
      <w:r w:rsidRPr="000373EF">
        <w:rPr>
          <w:rFonts w:ascii="Times New Roman" w:eastAsia="Times New Roman" w:hAnsi="Times New Roman" w:cs="Times New Roman"/>
          <w:b/>
          <w:bCs/>
          <w:sz w:val="24"/>
          <w:szCs w:val="24"/>
        </w:rPr>
        <w:t>Mudarabah</w:t>
      </w:r>
      <w:proofErr w:type="spellEnd"/>
      <w:r w:rsidR="00EC47FF" w:rsidRPr="000373EF">
        <w:rPr>
          <w:rFonts w:ascii="Times New Roman" w:eastAsia="Times New Roman" w:hAnsi="Times New Roman" w:cs="Times New Roman"/>
          <w:b/>
          <w:bCs/>
          <w:sz w:val="24"/>
          <w:szCs w:val="24"/>
        </w:rPr>
        <w:t>)</w:t>
      </w:r>
    </w:p>
    <w:p w:rsidR="00EC47FF" w:rsidRPr="000373EF" w:rsidRDefault="00EC47FF" w:rsidP="00EC47FF">
      <w:pPr>
        <w:autoSpaceDE w:val="0"/>
        <w:autoSpaceDN w:val="0"/>
        <w:adjustRightInd w:val="0"/>
        <w:spacing w:after="0" w:line="240" w:lineRule="auto"/>
        <w:ind w:left="1440" w:firstLine="270"/>
        <w:jc w:val="both"/>
        <w:rPr>
          <w:rFonts w:ascii="Times New Roman" w:eastAsia="Times New Roman" w:hAnsi="Times New Roman" w:cs="Times New Roman"/>
          <w:b/>
          <w:bCs/>
          <w:color w:val="000000"/>
          <w:sz w:val="24"/>
          <w:szCs w:val="24"/>
        </w:rPr>
      </w:pPr>
      <w:r w:rsidRPr="000373EF">
        <w:rPr>
          <w:rFonts w:ascii="Times New Roman" w:eastAsia="Times New Roman" w:hAnsi="Times New Roman" w:cs="Times New Roman"/>
          <w:sz w:val="24"/>
          <w:szCs w:val="24"/>
        </w:rPr>
        <w:t xml:space="preserve">A </w:t>
      </w:r>
      <w:proofErr w:type="spellStart"/>
      <w:r w:rsidRPr="000373EF">
        <w:rPr>
          <w:rFonts w:ascii="Times New Roman" w:eastAsia="Times New Roman" w:hAnsi="Times New Roman" w:cs="Times New Roman"/>
          <w:sz w:val="24"/>
          <w:szCs w:val="24"/>
        </w:rPr>
        <w:t>Mudarabah</w:t>
      </w:r>
      <w:proofErr w:type="spellEnd"/>
      <w:r w:rsidRPr="000373EF">
        <w:rPr>
          <w:rFonts w:ascii="Times New Roman" w:eastAsia="Times New Roman" w:hAnsi="Times New Roman" w:cs="Times New Roman"/>
          <w:sz w:val="24"/>
          <w:szCs w:val="24"/>
        </w:rPr>
        <w:t xml:space="preserve"> transaction is an investment partnership which implies contract between an investor (</w:t>
      </w:r>
      <w:proofErr w:type="gramStart"/>
      <w:r w:rsidRPr="000373EF">
        <w:rPr>
          <w:rFonts w:ascii="Times New Roman" w:eastAsia="Times New Roman" w:hAnsi="Times New Roman" w:cs="Times New Roman"/>
          <w:sz w:val="24"/>
          <w:szCs w:val="24"/>
        </w:rPr>
        <w:t>or</w:t>
      </w:r>
      <w:proofErr w:type="gramEnd"/>
      <w:r w:rsidRPr="000373EF">
        <w:rPr>
          <w:rFonts w:ascii="Times New Roman" w:eastAsia="Times New Roman" w:hAnsi="Times New Roman" w:cs="Times New Roman"/>
          <w:sz w:val="24"/>
          <w:szCs w:val="24"/>
        </w:rPr>
        <w:t xml:space="preserve"> financier) and an entrepreneur</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 xml:space="preserve">or investment manager known as the </w:t>
      </w:r>
      <w:proofErr w:type="spellStart"/>
      <w:r w:rsidRPr="000373EF">
        <w:rPr>
          <w:rFonts w:ascii="Times New Roman" w:eastAsia="Times New Roman" w:hAnsi="Times New Roman" w:cs="Times New Roman"/>
          <w:sz w:val="24"/>
          <w:szCs w:val="24"/>
        </w:rPr>
        <w:t>Mudarib</w:t>
      </w:r>
      <w:proofErr w:type="spellEnd"/>
      <w:r w:rsidRPr="000373EF">
        <w:rPr>
          <w:rFonts w:ascii="Times New Roman" w:eastAsia="Times New Roman" w:hAnsi="Times New Roman" w:cs="Times New Roman"/>
          <w:sz w:val="24"/>
          <w:szCs w:val="24"/>
        </w:rPr>
        <w:t>. In this contract, risk and rewards are shared. In the</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case of a profit, both parties receive their agreed</w:t>
      </w:r>
      <w:r w:rsidRPr="000373EF">
        <w:rPr>
          <w:rFonts w:ascii="Cambria Math" w:eastAsia="Times New Roman" w:hAnsi="Cambria Math" w:cs="Cambria Math"/>
          <w:sz w:val="24"/>
          <w:szCs w:val="24"/>
        </w:rPr>
        <w:t>‐</w:t>
      </w:r>
      <w:r w:rsidRPr="000373EF">
        <w:rPr>
          <w:rFonts w:ascii="Times New Roman" w:eastAsia="Times New Roman" w:hAnsi="Times New Roman" w:cs="Times New Roman"/>
          <w:sz w:val="24"/>
          <w:szCs w:val="24"/>
        </w:rPr>
        <w:t>upon share of the profit. In the</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 xml:space="preserve">case of a loss, the investor bears any loss of capital while the </w:t>
      </w:r>
      <w:proofErr w:type="spellStart"/>
      <w:r w:rsidRPr="000373EF">
        <w:rPr>
          <w:rFonts w:ascii="Times New Roman" w:eastAsia="Times New Roman" w:hAnsi="Times New Roman" w:cs="Times New Roman"/>
          <w:sz w:val="24"/>
          <w:szCs w:val="24"/>
        </w:rPr>
        <w:t>Mudarib</w:t>
      </w:r>
      <w:proofErr w:type="spellEnd"/>
      <w:r w:rsidRPr="000373EF">
        <w:rPr>
          <w:rFonts w:ascii="Times New Roman" w:eastAsia="Times New Roman" w:hAnsi="Times New Roman" w:cs="Times New Roman"/>
          <w:sz w:val="24"/>
          <w:szCs w:val="24"/>
        </w:rPr>
        <w:t xml:space="preserve"> loses his time</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and effort.</w:t>
      </w:r>
      <w:r w:rsidRPr="000373EF">
        <w:rPr>
          <w:rFonts w:ascii="Times New Roman" w:eastAsia="Times New Roman" w:hAnsi="Times New Roman" w:cs="Times New Roman"/>
          <w:b/>
          <w:bCs/>
          <w:color w:val="000000"/>
          <w:sz w:val="24"/>
          <w:szCs w:val="24"/>
          <w:lang w:val="ha-Latn-NG"/>
        </w:rPr>
        <w:t xml:space="preserve"> </w:t>
      </w:r>
    </w:p>
    <w:p w:rsidR="00EC47FF" w:rsidRPr="000373EF" w:rsidRDefault="00EC47FF" w:rsidP="00EC47FF">
      <w:pPr>
        <w:autoSpaceDE w:val="0"/>
        <w:autoSpaceDN w:val="0"/>
        <w:adjustRightInd w:val="0"/>
        <w:spacing w:after="0" w:line="240" w:lineRule="auto"/>
        <w:ind w:left="1440" w:firstLine="270"/>
        <w:jc w:val="both"/>
        <w:rPr>
          <w:rFonts w:ascii="Times New Roman" w:eastAsia="Times New Roman" w:hAnsi="Times New Roman" w:cs="Times New Roman"/>
          <w:b/>
          <w:bCs/>
          <w:color w:val="000000"/>
          <w:sz w:val="24"/>
          <w:szCs w:val="24"/>
        </w:rPr>
      </w:pPr>
    </w:p>
    <w:p w:rsidR="00EC47FF" w:rsidRPr="000373EF" w:rsidRDefault="00AC2FB6" w:rsidP="00AC2FB6">
      <w:pPr>
        <w:widowControl w:val="0"/>
        <w:numPr>
          <w:ilvl w:val="2"/>
          <w:numId w:val="35"/>
        </w:numPr>
        <w:spacing w:after="0" w:line="240" w:lineRule="auto"/>
        <w:jc w:val="both"/>
        <w:rPr>
          <w:rFonts w:ascii="Times New Roman" w:eastAsia="Times New Roman" w:hAnsi="Times New Roman" w:cs="Times New Roman"/>
          <w:b/>
          <w:bCs/>
          <w:color w:val="000000"/>
          <w:sz w:val="24"/>
          <w:szCs w:val="24"/>
          <w:lang w:val="ha-Latn-NG"/>
        </w:rPr>
      </w:pPr>
      <w:r w:rsidRPr="000373EF">
        <w:rPr>
          <w:rFonts w:ascii="Times New Roman" w:eastAsia="Times New Roman" w:hAnsi="Times New Roman" w:cs="Times New Roman"/>
          <w:b/>
          <w:bCs/>
          <w:sz w:val="24"/>
          <w:szCs w:val="24"/>
        </w:rPr>
        <w:t xml:space="preserve">Forward Trade Contract </w:t>
      </w:r>
      <w:r w:rsidR="00EC47FF" w:rsidRPr="000373EF">
        <w:rPr>
          <w:rFonts w:ascii="Times New Roman" w:eastAsia="Times New Roman" w:hAnsi="Times New Roman" w:cs="Times New Roman"/>
          <w:b/>
          <w:bCs/>
          <w:sz w:val="24"/>
          <w:szCs w:val="24"/>
        </w:rPr>
        <w:t>(</w:t>
      </w:r>
      <w:r w:rsidRPr="000373EF">
        <w:rPr>
          <w:rFonts w:ascii="Times New Roman" w:eastAsia="Times New Roman" w:hAnsi="Times New Roman" w:cs="Times New Roman"/>
          <w:b/>
          <w:bCs/>
          <w:sz w:val="24"/>
          <w:szCs w:val="24"/>
        </w:rPr>
        <w:t>Salam</w:t>
      </w:r>
      <w:r w:rsidR="00EC47FF" w:rsidRPr="000373EF">
        <w:rPr>
          <w:rFonts w:ascii="Times New Roman" w:eastAsia="Times New Roman" w:hAnsi="Times New Roman" w:cs="Times New Roman"/>
          <w:b/>
          <w:bCs/>
          <w:sz w:val="24"/>
          <w:szCs w:val="24"/>
        </w:rPr>
        <w:t>)</w:t>
      </w:r>
    </w:p>
    <w:p w:rsidR="00EC47FF" w:rsidRPr="000373EF" w:rsidRDefault="00EC47FF" w:rsidP="00EC47FF">
      <w:pPr>
        <w:autoSpaceDE w:val="0"/>
        <w:autoSpaceDN w:val="0"/>
        <w:adjustRightInd w:val="0"/>
        <w:spacing w:after="0" w:line="240" w:lineRule="auto"/>
        <w:ind w:left="1440" w:firstLine="270"/>
        <w:jc w:val="both"/>
        <w:rPr>
          <w:rFonts w:ascii="Times New Roman" w:eastAsia="Times New Roman" w:hAnsi="Times New Roman" w:cs="Times New Roman"/>
          <w:b/>
          <w:bCs/>
          <w:color w:val="000000"/>
          <w:sz w:val="24"/>
          <w:szCs w:val="24"/>
        </w:rPr>
      </w:pPr>
      <w:r w:rsidRPr="000373EF">
        <w:rPr>
          <w:rFonts w:ascii="Times New Roman" w:eastAsia="Times New Roman" w:hAnsi="Times New Roman" w:cs="Times New Roman"/>
          <w:sz w:val="24"/>
          <w:szCs w:val="24"/>
        </w:rPr>
        <w:t>Salam contract is a sale where the seller undertakes to supply some specific goods to the buyer at</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a future date that is specified in exchange of an advanced price fully paid at spot.</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This mode of financing is widely used to finance the agricultural sector.</w:t>
      </w:r>
      <w:r w:rsidRPr="000373EF">
        <w:rPr>
          <w:rFonts w:ascii="Times New Roman" w:eastAsia="Times New Roman" w:hAnsi="Times New Roman" w:cs="Times New Roman"/>
          <w:b/>
          <w:bCs/>
          <w:color w:val="000000"/>
          <w:sz w:val="24"/>
          <w:szCs w:val="24"/>
          <w:lang w:val="ha-Latn-NG"/>
        </w:rPr>
        <w:t xml:space="preserve"> </w:t>
      </w:r>
    </w:p>
    <w:p w:rsidR="00EC47FF" w:rsidRPr="000373EF" w:rsidRDefault="00EC47FF" w:rsidP="00EC47FF">
      <w:pPr>
        <w:autoSpaceDE w:val="0"/>
        <w:autoSpaceDN w:val="0"/>
        <w:adjustRightInd w:val="0"/>
        <w:spacing w:after="0" w:line="240" w:lineRule="auto"/>
        <w:ind w:left="1440" w:firstLine="270"/>
        <w:jc w:val="both"/>
        <w:rPr>
          <w:rFonts w:ascii="Times New Roman" w:eastAsia="Times New Roman" w:hAnsi="Times New Roman" w:cs="Times New Roman"/>
          <w:b/>
          <w:bCs/>
          <w:color w:val="000000"/>
          <w:sz w:val="24"/>
          <w:szCs w:val="24"/>
        </w:rPr>
      </w:pPr>
    </w:p>
    <w:p w:rsidR="00EC47FF" w:rsidRPr="000373EF" w:rsidRDefault="00AC2FB6" w:rsidP="00AC2FB6">
      <w:pPr>
        <w:widowControl w:val="0"/>
        <w:numPr>
          <w:ilvl w:val="2"/>
          <w:numId w:val="35"/>
        </w:numPr>
        <w:spacing w:after="0" w:line="240" w:lineRule="auto"/>
        <w:jc w:val="both"/>
        <w:rPr>
          <w:rFonts w:ascii="Times New Roman" w:eastAsia="Times New Roman" w:hAnsi="Times New Roman" w:cs="Times New Roman"/>
          <w:b/>
          <w:bCs/>
          <w:color w:val="000000"/>
          <w:sz w:val="24"/>
          <w:szCs w:val="24"/>
          <w:lang w:val="ha-Latn-NG"/>
        </w:rPr>
      </w:pPr>
      <w:r w:rsidRPr="000373EF">
        <w:rPr>
          <w:rFonts w:ascii="Times New Roman" w:eastAsia="Times New Roman" w:hAnsi="Times New Roman" w:cs="Times New Roman"/>
          <w:b/>
          <w:bCs/>
          <w:sz w:val="24"/>
          <w:szCs w:val="24"/>
        </w:rPr>
        <w:t xml:space="preserve">Partnership in Manufacturing </w:t>
      </w:r>
      <w:r w:rsidR="00EC47FF" w:rsidRPr="000373EF">
        <w:rPr>
          <w:rFonts w:ascii="Times New Roman" w:eastAsia="Times New Roman" w:hAnsi="Times New Roman" w:cs="Times New Roman"/>
          <w:b/>
          <w:bCs/>
          <w:sz w:val="24"/>
          <w:szCs w:val="24"/>
        </w:rPr>
        <w:t xml:space="preserve"> (</w:t>
      </w:r>
      <w:proofErr w:type="spellStart"/>
      <w:r w:rsidRPr="000373EF">
        <w:rPr>
          <w:rFonts w:ascii="Times New Roman" w:eastAsia="Times New Roman" w:hAnsi="Times New Roman" w:cs="Times New Roman"/>
          <w:b/>
          <w:bCs/>
          <w:sz w:val="24"/>
          <w:szCs w:val="24"/>
        </w:rPr>
        <w:t>Istisna</w:t>
      </w:r>
      <w:proofErr w:type="spellEnd"/>
      <w:r w:rsidRPr="000373EF">
        <w:rPr>
          <w:rFonts w:ascii="Times New Roman" w:eastAsia="Times New Roman" w:hAnsi="Times New Roman" w:cs="Times New Roman"/>
          <w:b/>
          <w:bCs/>
          <w:sz w:val="24"/>
          <w:szCs w:val="24"/>
        </w:rPr>
        <w:t>’</w:t>
      </w:r>
      <w:r w:rsidR="00EC47FF" w:rsidRPr="000373EF">
        <w:rPr>
          <w:rFonts w:ascii="Times New Roman" w:eastAsia="Times New Roman" w:hAnsi="Times New Roman" w:cs="Times New Roman"/>
          <w:b/>
          <w:bCs/>
          <w:sz w:val="24"/>
          <w:szCs w:val="24"/>
        </w:rPr>
        <w:t>)</w:t>
      </w:r>
      <w:r w:rsidR="00EC47FF" w:rsidRPr="000373EF">
        <w:rPr>
          <w:rFonts w:ascii="Times New Roman" w:eastAsia="Times New Roman" w:hAnsi="Times New Roman" w:cs="Times New Roman"/>
          <w:b/>
          <w:bCs/>
          <w:color w:val="000000"/>
          <w:sz w:val="24"/>
          <w:szCs w:val="24"/>
          <w:lang w:val="ha-Latn-NG"/>
        </w:rPr>
        <w:t xml:space="preserve"> </w:t>
      </w:r>
    </w:p>
    <w:p w:rsidR="00EC47FF" w:rsidRPr="000373EF" w:rsidRDefault="00EC47FF" w:rsidP="00EC47FF">
      <w:pPr>
        <w:autoSpaceDE w:val="0"/>
        <w:autoSpaceDN w:val="0"/>
        <w:adjustRightInd w:val="0"/>
        <w:spacing w:after="0" w:line="240" w:lineRule="auto"/>
        <w:ind w:left="144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 xml:space="preserve">     This is a mode of financing where the commodity involved is manufactured to the</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specifications of the purchaser. It is widely used in the housing finance sector,</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where the client seeks finance for the construction of a house. The financier may</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undertake to construct the house on a specified land either belonging to the client or</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 xml:space="preserve">purchased by the </w:t>
      </w:r>
      <w:r w:rsidRPr="000373EF">
        <w:rPr>
          <w:rFonts w:ascii="Times New Roman" w:eastAsia="Times New Roman" w:hAnsi="Times New Roman" w:cs="Times New Roman"/>
          <w:sz w:val="24"/>
          <w:szCs w:val="24"/>
        </w:rPr>
        <w:lastRenderedPageBreak/>
        <w:t xml:space="preserve">financier, based on </w:t>
      </w:r>
      <w:proofErr w:type="spellStart"/>
      <w:r w:rsidRPr="000373EF">
        <w:rPr>
          <w:rFonts w:ascii="Times New Roman" w:eastAsia="Times New Roman" w:hAnsi="Times New Roman" w:cs="Times New Roman"/>
          <w:sz w:val="24"/>
          <w:szCs w:val="24"/>
        </w:rPr>
        <w:t>Istisna</w:t>
      </w:r>
      <w:proofErr w:type="spellEnd"/>
      <w:r w:rsidRPr="000373EF">
        <w:rPr>
          <w:rFonts w:ascii="Times New Roman" w:eastAsia="Times New Roman" w:hAnsi="Times New Roman" w:cs="Times New Roman"/>
          <w:sz w:val="24"/>
          <w:szCs w:val="24"/>
        </w:rPr>
        <w:t>', with payment fixed in whatever</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manner the parties may agree upon. It is also widely used in infrastructure finance.</w:t>
      </w:r>
    </w:p>
    <w:p w:rsidR="00EC47FF" w:rsidRPr="000373EF" w:rsidRDefault="00EC47FF" w:rsidP="00EC47FF">
      <w:pPr>
        <w:autoSpaceDE w:val="0"/>
        <w:autoSpaceDN w:val="0"/>
        <w:adjustRightInd w:val="0"/>
        <w:spacing w:after="0" w:line="240" w:lineRule="auto"/>
        <w:ind w:left="1440"/>
        <w:jc w:val="both"/>
        <w:rPr>
          <w:rFonts w:ascii="Times New Roman" w:eastAsia="Times New Roman" w:hAnsi="Times New Roman" w:cs="Times New Roman"/>
          <w:b/>
          <w:bCs/>
          <w:color w:val="000000"/>
          <w:sz w:val="24"/>
          <w:szCs w:val="24"/>
          <w:lang w:val="ha-Latn-NG"/>
        </w:rPr>
      </w:pPr>
    </w:p>
    <w:p w:rsidR="00EC47FF" w:rsidRPr="000373EF" w:rsidRDefault="00AC2FB6" w:rsidP="00AC2FB6">
      <w:pPr>
        <w:widowControl w:val="0"/>
        <w:numPr>
          <w:ilvl w:val="2"/>
          <w:numId w:val="35"/>
        </w:numPr>
        <w:spacing w:after="0" w:line="240" w:lineRule="auto"/>
        <w:jc w:val="both"/>
        <w:rPr>
          <w:rFonts w:ascii="Times New Roman" w:eastAsia="Times New Roman" w:hAnsi="Times New Roman" w:cs="Times New Roman"/>
          <w:b/>
          <w:bCs/>
          <w:color w:val="000000"/>
          <w:sz w:val="24"/>
          <w:szCs w:val="24"/>
          <w:lang w:val="ha-Latn-NG"/>
        </w:rPr>
      </w:pPr>
      <w:r w:rsidRPr="000373EF">
        <w:rPr>
          <w:rFonts w:ascii="Times New Roman" w:eastAsia="Times New Roman" w:hAnsi="Times New Roman" w:cs="Times New Roman"/>
          <w:b/>
          <w:bCs/>
          <w:sz w:val="24"/>
          <w:szCs w:val="24"/>
        </w:rPr>
        <w:t xml:space="preserve">Equity Partnership </w:t>
      </w:r>
      <w:r w:rsidR="00EC47FF" w:rsidRPr="000373EF">
        <w:rPr>
          <w:rFonts w:ascii="Times New Roman" w:eastAsia="Times New Roman" w:hAnsi="Times New Roman" w:cs="Times New Roman"/>
          <w:b/>
          <w:bCs/>
          <w:sz w:val="24"/>
          <w:szCs w:val="24"/>
        </w:rPr>
        <w:t>(</w:t>
      </w:r>
      <w:proofErr w:type="spellStart"/>
      <w:r w:rsidRPr="000373EF">
        <w:rPr>
          <w:rFonts w:ascii="Times New Roman" w:eastAsia="Times New Roman" w:hAnsi="Times New Roman" w:cs="Times New Roman"/>
          <w:b/>
          <w:bCs/>
          <w:sz w:val="24"/>
          <w:szCs w:val="24"/>
        </w:rPr>
        <w:t>Musharakah</w:t>
      </w:r>
      <w:proofErr w:type="spellEnd"/>
      <w:r w:rsidR="00EC47FF" w:rsidRPr="000373EF">
        <w:rPr>
          <w:rFonts w:ascii="Times New Roman" w:eastAsia="Times New Roman" w:hAnsi="Times New Roman" w:cs="Times New Roman"/>
          <w:b/>
          <w:bCs/>
          <w:sz w:val="24"/>
          <w:szCs w:val="24"/>
        </w:rPr>
        <w:t>)</w:t>
      </w:r>
    </w:p>
    <w:p w:rsidR="00EC47FF" w:rsidRPr="00512155" w:rsidRDefault="00EC47FF" w:rsidP="00D60B65">
      <w:pPr>
        <w:autoSpaceDE w:val="0"/>
        <w:autoSpaceDN w:val="0"/>
        <w:adjustRightInd w:val="0"/>
        <w:spacing w:after="0" w:line="240" w:lineRule="auto"/>
        <w:ind w:left="1440" w:firstLine="270"/>
        <w:jc w:val="both"/>
        <w:rPr>
          <w:rFonts w:ascii="Times New Roman" w:eastAsia="Times New Roman" w:hAnsi="Times New Roman" w:cs="Times New Roman"/>
          <w:sz w:val="24"/>
          <w:szCs w:val="24"/>
        </w:rPr>
      </w:pPr>
      <w:r w:rsidRPr="000373EF">
        <w:rPr>
          <w:rFonts w:ascii="Times New Roman" w:eastAsia="Times New Roman" w:hAnsi="Times New Roman" w:cs="Times New Roman"/>
          <w:sz w:val="24"/>
          <w:szCs w:val="24"/>
        </w:rPr>
        <w:t>This involves partners providing funds for a venture, with profits shared according to</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an agreed ratio, and the loss is borne by them in accordance with their capital</w:t>
      </w:r>
      <w:r w:rsidRPr="000373EF">
        <w:rPr>
          <w:rFonts w:ascii="Times New Roman" w:eastAsia="Times New Roman" w:hAnsi="Times New Roman" w:cs="Times New Roman"/>
          <w:sz w:val="24"/>
          <w:szCs w:val="24"/>
          <w:lang w:val="ha-Latn-NG"/>
        </w:rPr>
        <w:t xml:space="preserve"> </w:t>
      </w:r>
      <w:r w:rsidRPr="000373EF">
        <w:rPr>
          <w:rFonts w:ascii="Times New Roman" w:eastAsia="Times New Roman" w:hAnsi="Times New Roman" w:cs="Times New Roman"/>
          <w:sz w:val="24"/>
          <w:szCs w:val="24"/>
        </w:rPr>
        <w:t>contributions.</w:t>
      </w:r>
      <w:r w:rsidR="0099251A" w:rsidRPr="00512155">
        <w:rPr>
          <w:rFonts w:ascii="Times New Roman" w:eastAsia="Times New Roman" w:hAnsi="Times New Roman" w:cs="Times New Roman"/>
          <w:b/>
          <w:bCs/>
          <w:color w:val="000000"/>
          <w:sz w:val="30"/>
          <w:szCs w:val="30"/>
        </w:rPr>
        <w:t xml:space="preserve"> </w:t>
      </w:r>
    </w:p>
    <w:p w:rsidR="00C33CAD" w:rsidRDefault="00AB68D3" w:rsidP="00D12394">
      <w:pPr>
        <w:widowControl w:val="0"/>
        <w:spacing w:after="0" w:line="240" w:lineRule="auto"/>
        <w:ind w:left="454"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Similarly,</w:t>
      </w:r>
      <w:r w:rsidR="00D12394">
        <w:rPr>
          <w:rFonts w:ascii="Times New Roman" w:eastAsia="Times New Roman" w:hAnsi="Times New Roman" w:cs="Times New Roman"/>
          <w:sz w:val="24"/>
          <w:szCs w:val="24"/>
        </w:rPr>
        <w:t xml:space="preserve"> under this suggested product if a</w:t>
      </w:r>
      <w:r w:rsidR="00C33CAD">
        <w:rPr>
          <w:rFonts w:ascii="Times New Roman" w:eastAsia="Times New Roman" w:hAnsi="Times New Roman" w:cs="Times New Roman"/>
          <w:sz w:val="24"/>
          <w:szCs w:val="24"/>
        </w:rPr>
        <w:t xml:space="preserve"> retiree di</w:t>
      </w:r>
      <w:r w:rsidR="00D12394">
        <w:rPr>
          <w:rFonts w:ascii="Times New Roman" w:eastAsia="Times New Roman" w:hAnsi="Times New Roman" w:cs="Times New Roman"/>
          <w:sz w:val="24"/>
          <w:szCs w:val="24"/>
        </w:rPr>
        <w:t>es, the remaining b</w:t>
      </w:r>
      <w:r w:rsidR="00C33CAD" w:rsidRPr="006B5E6A">
        <w:rPr>
          <w:rFonts w:ascii="Times New Roman" w:eastAsia="Times New Roman" w:hAnsi="Times New Roman" w:cs="Times New Roman"/>
          <w:sz w:val="24"/>
          <w:szCs w:val="24"/>
        </w:rPr>
        <w:t xml:space="preserve">alance </w:t>
      </w:r>
      <w:r w:rsidR="00D12394">
        <w:rPr>
          <w:rFonts w:ascii="Times New Roman" w:eastAsia="Times New Roman" w:hAnsi="Times New Roman" w:cs="Times New Roman"/>
          <w:sz w:val="24"/>
          <w:szCs w:val="24"/>
        </w:rPr>
        <w:t xml:space="preserve">in his/her </w:t>
      </w:r>
      <w:r w:rsidR="00D12394" w:rsidRPr="00D12394">
        <w:rPr>
          <w:rFonts w:ascii="Times New Roman" w:eastAsia="Times New Roman" w:hAnsi="Times New Roman" w:cs="Times New Roman"/>
          <w:sz w:val="24"/>
          <w:szCs w:val="24"/>
        </w:rPr>
        <w:t>Retirement Investment Account</w:t>
      </w:r>
      <w:r w:rsidR="00D12394">
        <w:rPr>
          <w:rFonts w:ascii="Times New Roman" w:eastAsia="Times New Roman" w:hAnsi="Times New Roman" w:cs="Times New Roman"/>
          <w:sz w:val="24"/>
          <w:szCs w:val="24"/>
        </w:rPr>
        <w:t xml:space="preserve"> (RIA) would be transferred to his legitimate heirs, in a manner that is </w:t>
      </w:r>
      <w:r w:rsidR="00D12394" w:rsidRPr="00D12394">
        <w:rPr>
          <w:rFonts w:ascii="Times New Roman" w:eastAsia="Times New Roman" w:hAnsi="Times New Roman" w:cs="Times New Roman"/>
          <w:sz w:val="24"/>
          <w:szCs w:val="24"/>
        </w:rPr>
        <w:t>consistent with Sharia</w:t>
      </w:r>
      <w:r w:rsidR="00D12394">
        <w:rPr>
          <w:rFonts w:ascii="Times New Roman" w:eastAsia="Times New Roman" w:hAnsi="Times New Roman" w:cs="Times New Roman"/>
          <w:sz w:val="24"/>
          <w:szCs w:val="24"/>
        </w:rPr>
        <w:t>.</w:t>
      </w:r>
    </w:p>
    <w:p w:rsidR="00D12394" w:rsidRDefault="00D12394" w:rsidP="00C33CAD">
      <w:pPr>
        <w:widowControl w:val="0"/>
        <w:spacing w:after="0" w:line="240" w:lineRule="auto"/>
        <w:ind w:firstLine="454"/>
        <w:jc w:val="center"/>
        <w:rPr>
          <w:rFonts w:ascii="Times New Roman" w:eastAsia="Times New Roman" w:hAnsi="Times New Roman" w:cs="Times New Roman"/>
          <w:b/>
          <w:bCs/>
          <w:color w:val="000000"/>
          <w:sz w:val="26"/>
          <w:szCs w:val="26"/>
          <w:lang w:eastAsia="ar-SA"/>
        </w:rPr>
      </w:pPr>
    </w:p>
    <w:p w:rsidR="0003754A" w:rsidRDefault="0003754A" w:rsidP="00C33CAD">
      <w:pPr>
        <w:widowControl w:val="0"/>
        <w:spacing w:after="0" w:line="240" w:lineRule="auto"/>
        <w:ind w:firstLine="454"/>
        <w:jc w:val="center"/>
        <w:rPr>
          <w:rFonts w:ascii="Times New Roman" w:eastAsia="Times New Roman" w:hAnsi="Times New Roman" w:cs="Times New Roman"/>
          <w:b/>
          <w:bCs/>
          <w:color w:val="000000"/>
          <w:sz w:val="26"/>
          <w:szCs w:val="26"/>
          <w:lang w:eastAsia="ar-SA"/>
        </w:rPr>
      </w:pPr>
    </w:p>
    <w:p w:rsidR="00C33CAD" w:rsidRPr="000373EF" w:rsidRDefault="00C33CAD" w:rsidP="00C33CAD">
      <w:pPr>
        <w:widowControl w:val="0"/>
        <w:spacing w:after="0" w:line="240" w:lineRule="auto"/>
        <w:ind w:firstLine="454"/>
        <w:jc w:val="center"/>
        <w:rPr>
          <w:rFonts w:ascii="Times New Roman" w:eastAsia="Times New Roman" w:hAnsi="Times New Roman" w:cs="Times New Roman"/>
          <w:b/>
          <w:bCs/>
          <w:color w:val="000000"/>
          <w:sz w:val="26"/>
          <w:szCs w:val="26"/>
          <w:lang w:eastAsia="ar-SA"/>
        </w:rPr>
      </w:pPr>
      <w:r w:rsidRPr="000373EF">
        <w:rPr>
          <w:rFonts w:ascii="Times New Roman" w:eastAsia="Times New Roman" w:hAnsi="Times New Roman" w:cs="Times New Roman"/>
          <w:b/>
          <w:bCs/>
          <w:color w:val="000000"/>
          <w:sz w:val="26"/>
          <w:szCs w:val="26"/>
          <w:lang w:eastAsia="ar-SA"/>
        </w:rPr>
        <w:t xml:space="preserve">Figure </w:t>
      </w:r>
      <w:r>
        <w:rPr>
          <w:rFonts w:ascii="Times New Roman" w:eastAsia="Times New Roman" w:hAnsi="Times New Roman" w:cs="Times New Roman"/>
          <w:b/>
          <w:bCs/>
          <w:color w:val="000000"/>
          <w:sz w:val="26"/>
          <w:szCs w:val="26"/>
          <w:lang w:eastAsia="ar-SA"/>
        </w:rPr>
        <w:t>6</w:t>
      </w:r>
    </w:p>
    <w:p w:rsidR="00C33CAD" w:rsidRPr="006554D1" w:rsidRDefault="00C33CAD" w:rsidP="00072DE9">
      <w:pPr>
        <w:widowControl w:val="0"/>
        <w:spacing w:after="0" w:line="240" w:lineRule="auto"/>
        <w:ind w:left="450" w:firstLine="720"/>
        <w:jc w:val="center"/>
        <w:rPr>
          <w:rFonts w:ascii="Times New Roman" w:eastAsia="Times New Roman" w:hAnsi="Times New Roman" w:cs="Times New Roman"/>
          <w:i/>
          <w:iCs/>
          <w:sz w:val="24"/>
          <w:szCs w:val="24"/>
        </w:rPr>
      </w:pPr>
      <w:r>
        <w:rPr>
          <w:rFonts w:ascii="Times New Roman" w:eastAsia="Times New Roman" w:hAnsi="Times New Roman" w:cs="Times New Roman"/>
          <w:i/>
          <w:iCs/>
          <w:color w:val="000000"/>
          <w:sz w:val="24"/>
          <w:szCs w:val="24"/>
          <w:lang w:eastAsia="ar-SA"/>
        </w:rPr>
        <w:t>Some examples of pension payment via</w:t>
      </w:r>
      <w:r w:rsidR="00072DE9">
        <w:rPr>
          <w:rFonts w:ascii="Times New Roman" w:eastAsia="Times New Roman" w:hAnsi="Times New Roman" w:cs="Times New Roman"/>
          <w:i/>
          <w:iCs/>
          <w:color w:val="000000"/>
          <w:sz w:val="24"/>
          <w:szCs w:val="24"/>
          <w:lang w:eastAsia="ar-SA"/>
        </w:rPr>
        <w:t xml:space="preserve"> Sharia-compliant</w:t>
      </w:r>
      <w:r w:rsidRPr="006554D1">
        <w:rPr>
          <w:rFonts w:ascii="Times New Roman" w:eastAsia="Times New Roman" w:hAnsi="Times New Roman" w:cs="Times New Roman"/>
          <w:i/>
          <w:iCs/>
          <w:color w:val="000000"/>
          <w:sz w:val="24"/>
          <w:szCs w:val="24"/>
          <w:lang w:eastAsia="ar-SA"/>
        </w:rPr>
        <w:t xml:space="preserve"> Programmed Withdrawal </w:t>
      </w:r>
      <w:r>
        <w:rPr>
          <w:rFonts w:ascii="Times New Roman" w:eastAsia="Times New Roman" w:hAnsi="Times New Roman" w:cs="Times New Roman"/>
          <w:i/>
          <w:iCs/>
          <w:color w:val="000000"/>
          <w:sz w:val="24"/>
          <w:szCs w:val="24"/>
          <w:lang w:eastAsia="ar-SA"/>
        </w:rPr>
        <w:t xml:space="preserve">based on </w:t>
      </w:r>
      <w:r w:rsidR="00181B62">
        <w:rPr>
          <w:rFonts w:ascii="Times New Roman" w:eastAsia="Times New Roman" w:hAnsi="Times New Roman" w:cs="Times New Roman"/>
          <w:i/>
          <w:iCs/>
          <w:color w:val="000000"/>
          <w:sz w:val="24"/>
          <w:szCs w:val="24"/>
          <w:lang w:eastAsia="ar-SA"/>
        </w:rPr>
        <w:t>quarterly or monthly interest</w:t>
      </w:r>
      <w:r w:rsidR="008D1037">
        <w:rPr>
          <w:rFonts w:ascii="Times New Roman" w:eastAsia="Times New Roman" w:hAnsi="Times New Roman" w:cs="Times New Roman"/>
          <w:i/>
          <w:iCs/>
          <w:color w:val="000000"/>
          <w:sz w:val="24"/>
          <w:szCs w:val="24"/>
          <w:lang w:eastAsia="ar-SA"/>
        </w:rPr>
        <w:t>-</w:t>
      </w:r>
      <w:r w:rsidR="00181B62">
        <w:rPr>
          <w:rFonts w:ascii="Times New Roman" w:eastAsia="Times New Roman" w:hAnsi="Times New Roman" w:cs="Times New Roman"/>
          <w:i/>
          <w:iCs/>
          <w:color w:val="000000"/>
          <w:sz w:val="24"/>
          <w:szCs w:val="24"/>
          <w:lang w:eastAsia="ar-SA"/>
        </w:rPr>
        <w:t xml:space="preserve"> free</w:t>
      </w:r>
      <w:r w:rsidR="00293AE6">
        <w:rPr>
          <w:rFonts w:ascii="Times New Roman" w:eastAsia="Times New Roman" w:hAnsi="Times New Roman" w:cs="Times New Roman"/>
          <w:i/>
          <w:iCs/>
          <w:color w:val="000000"/>
          <w:sz w:val="24"/>
          <w:szCs w:val="24"/>
          <w:lang w:eastAsia="ar-SA"/>
        </w:rPr>
        <w:t xml:space="preserve"> </w:t>
      </w:r>
      <w:r w:rsidR="00EF108B">
        <w:rPr>
          <w:rFonts w:ascii="Times New Roman" w:eastAsia="Times New Roman" w:hAnsi="Times New Roman" w:cs="Times New Roman"/>
          <w:i/>
          <w:iCs/>
          <w:color w:val="000000"/>
          <w:sz w:val="24"/>
          <w:szCs w:val="24"/>
          <w:lang w:eastAsia="ar-SA"/>
        </w:rPr>
        <w:t>investment return</w:t>
      </w:r>
    </w:p>
    <w:p w:rsidR="00C33CAD" w:rsidRPr="009E7626" w:rsidRDefault="00C33CAD" w:rsidP="00C33CAD">
      <w:pPr>
        <w:widowControl w:val="0"/>
        <w:spacing w:after="0" w:line="240" w:lineRule="auto"/>
        <w:ind w:left="900" w:firstLine="540"/>
        <w:jc w:val="both"/>
        <w:rPr>
          <w:rFonts w:ascii="Times New Roman" w:eastAsia="Times New Roman" w:hAnsi="Times New Roman" w:cs="Times New Roman"/>
          <w:b/>
          <w:bCs/>
          <w:sz w:val="24"/>
          <w:szCs w:val="24"/>
        </w:rPr>
      </w:pPr>
    </w:p>
    <w:tbl>
      <w:tblPr>
        <w:tblStyle w:val="TableGrid"/>
        <w:tblW w:w="9995" w:type="dxa"/>
        <w:jc w:val="center"/>
        <w:tblLayout w:type="fixed"/>
        <w:tblLook w:val="04A0" w:firstRow="1" w:lastRow="0" w:firstColumn="1" w:lastColumn="0" w:noHBand="0" w:noVBand="1"/>
      </w:tblPr>
      <w:tblGrid>
        <w:gridCol w:w="1053"/>
        <w:gridCol w:w="1478"/>
        <w:gridCol w:w="1447"/>
        <w:gridCol w:w="1517"/>
        <w:gridCol w:w="1354"/>
        <w:gridCol w:w="1616"/>
        <w:gridCol w:w="1530"/>
      </w:tblGrid>
      <w:tr w:rsidR="00D1713D" w:rsidRPr="009E7626" w:rsidTr="00376679">
        <w:trPr>
          <w:trHeight w:val="665"/>
          <w:jc w:val="center"/>
        </w:trPr>
        <w:tc>
          <w:tcPr>
            <w:tcW w:w="1053" w:type="dxa"/>
            <w:shd w:val="clear" w:color="auto" w:fill="DAEEF3" w:themeFill="accent5" w:themeFillTint="33"/>
          </w:tcPr>
          <w:p w:rsidR="00D1713D" w:rsidRPr="009E7626" w:rsidRDefault="00D1713D" w:rsidP="00D1713D">
            <w:pPr>
              <w:widowControl w:val="0"/>
              <w:rPr>
                <w:rFonts w:ascii="Times New Roman" w:eastAsia="Times New Roman" w:hAnsi="Times New Roman" w:cs="Times New Roman"/>
                <w:b/>
                <w:bCs/>
                <w:sz w:val="24"/>
                <w:szCs w:val="24"/>
              </w:rPr>
            </w:pPr>
            <w:r w:rsidRPr="009E7626">
              <w:rPr>
                <w:rFonts w:ascii="Times New Roman" w:eastAsia="Times New Roman" w:hAnsi="Times New Roman" w:cs="Times New Roman"/>
                <w:b/>
                <w:bCs/>
                <w:sz w:val="24"/>
                <w:szCs w:val="24"/>
              </w:rPr>
              <w:t>Retiree</w:t>
            </w:r>
          </w:p>
        </w:tc>
        <w:tc>
          <w:tcPr>
            <w:tcW w:w="1478" w:type="dxa"/>
            <w:shd w:val="clear" w:color="auto" w:fill="DAEEF3" w:themeFill="accent5" w:themeFillTint="33"/>
          </w:tcPr>
          <w:p w:rsidR="00D1713D" w:rsidRPr="009E7626" w:rsidRDefault="00D1713D" w:rsidP="006836D6">
            <w:pPr>
              <w:widowControl w:val="0"/>
              <w:jc w:val="center"/>
              <w:rPr>
                <w:rFonts w:ascii="Times New Roman" w:eastAsia="Times New Roman" w:hAnsi="Times New Roman" w:cs="Times New Roman"/>
                <w:b/>
                <w:bCs/>
                <w:sz w:val="24"/>
                <w:szCs w:val="24"/>
              </w:rPr>
            </w:pPr>
            <w:r w:rsidRPr="009E7626">
              <w:rPr>
                <w:rFonts w:ascii="Times New Roman" w:eastAsia="Times New Roman" w:hAnsi="Times New Roman" w:cs="Times New Roman"/>
                <w:b/>
                <w:bCs/>
                <w:sz w:val="24"/>
                <w:szCs w:val="24"/>
              </w:rPr>
              <w:t>R</w:t>
            </w:r>
            <w:r>
              <w:rPr>
                <w:rFonts w:ascii="Times New Roman" w:eastAsia="Times New Roman" w:hAnsi="Times New Roman" w:cs="Times New Roman"/>
                <w:b/>
                <w:bCs/>
                <w:sz w:val="24"/>
                <w:szCs w:val="24"/>
              </w:rPr>
              <w:t xml:space="preserve">etirement Investment </w:t>
            </w:r>
            <w:r w:rsidRPr="009E7626">
              <w:rPr>
                <w:rFonts w:ascii="Times New Roman" w:eastAsia="Times New Roman" w:hAnsi="Times New Roman" w:cs="Times New Roman"/>
                <w:b/>
                <w:bCs/>
                <w:sz w:val="24"/>
                <w:szCs w:val="24"/>
              </w:rPr>
              <w:t>A</w:t>
            </w:r>
            <w:r>
              <w:rPr>
                <w:rFonts w:ascii="Times New Roman" w:eastAsia="Times New Roman" w:hAnsi="Times New Roman" w:cs="Times New Roman"/>
                <w:b/>
                <w:bCs/>
                <w:sz w:val="24"/>
                <w:szCs w:val="24"/>
              </w:rPr>
              <w:t>ccount</w:t>
            </w:r>
            <w:r w:rsidRPr="009E7626">
              <w:rPr>
                <w:rFonts w:ascii="Times New Roman" w:eastAsia="Times New Roman" w:hAnsi="Times New Roman" w:cs="Times New Roman"/>
                <w:b/>
                <w:bCs/>
                <w:sz w:val="24"/>
                <w:szCs w:val="24"/>
              </w:rPr>
              <w:t xml:space="preserve"> Balance</w:t>
            </w:r>
          </w:p>
        </w:tc>
        <w:tc>
          <w:tcPr>
            <w:tcW w:w="1447" w:type="dxa"/>
            <w:shd w:val="clear" w:color="auto" w:fill="DAEEF3" w:themeFill="accent5" w:themeFillTint="33"/>
          </w:tcPr>
          <w:p w:rsidR="00D1713D" w:rsidRPr="009E7626" w:rsidRDefault="00D1713D" w:rsidP="006836D6">
            <w:pPr>
              <w:widowControl w:val="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Average M</w:t>
            </w:r>
            <w:r w:rsidRPr="00EF108B">
              <w:rPr>
                <w:rFonts w:ascii="Times New Roman" w:eastAsia="Times New Roman" w:hAnsi="Times New Roman" w:cs="Times New Roman"/>
                <w:b/>
                <w:bCs/>
                <w:sz w:val="24"/>
                <w:szCs w:val="24"/>
              </w:rPr>
              <w:t xml:space="preserve">onthly </w:t>
            </w:r>
            <w:r>
              <w:rPr>
                <w:rFonts w:ascii="Times New Roman" w:eastAsia="Times New Roman" w:hAnsi="Times New Roman" w:cs="Times New Roman"/>
                <w:b/>
                <w:bCs/>
                <w:sz w:val="24"/>
                <w:szCs w:val="24"/>
              </w:rPr>
              <w:t>I</w:t>
            </w:r>
            <w:r w:rsidRPr="00EF108B">
              <w:rPr>
                <w:rFonts w:ascii="Times New Roman" w:eastAsia="Times New Roman" w:hAnsi="Times New Roman" w:cs="Times New Roman"/>
                <w:b/>
                <w:bCs/>
                <w:sz w:val="24"/>
                <w:szCs w:val="24"/>
              </w:rPr>
              <w:t xml:space="preserve">nvestment </w:t>
            </w:r>
            <w:r>
              <w:rPr>
                <w:rFonts w:ascii="Times New Roman" w:eastAsia="Times New Roman" w:hAnsi="Times New Roman" w:cs="Times New Roman"/>
                <w:b/>
                <w:bCs/>
                <w:sz w:val="24"/>
                <w:szCs w:val="24"/>
              </w:rPr>
              <w:t>R</w:t>
            </w:r>
            <w:r w:rsidRPr="00EF108B">
              <w:rPr>
                <w:rFonts w:ascii="Times New Roman" w:eastAsia="Times New Roman" w:hAnsi="Times New Roman" w:cs="Times New Roman"/>
                <w:b/>
                <w:bCs/>
                <w:sz w:val="24"/>
                <w:szCs w:val="24"/>
              </w:rPr>
              <w:t>eturn</w:t>
            </w:r>
          </w:p>
        </w:tc>
        <w:tc>
          <w:tcPr>
            <w:tcW w:w="1517" w:type="dxa"/>
            <w:shd w:val="clear" w:color="auto" w:fill="DAEEF3" w:themeFill="accent5" w:themeFillTint="33"/>
          </w:tcPr>
          <w:p w:rsidR="00D1713D" w:rsidRPr="009E7626" w:rsidRDefault="000547A7" w:rsidP="001A5C0A">
            <w:pPr>
              <w:widowControl w:val="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Monthly Withdrawal</w:t>
            </w:r>
          </w:p>
        </w:tc>
        <w:tc>
          <w:tcPr>
            <w:tcW w:w="1354" w:type="dxa"/>
            <w:shd w:val="clear" w:color="auto" w:fill="DAEEF3" w:themeFill="accent5" w:themeFillTint="33"/>
          </w:tcPr>
          <w:p w:rsidR="00D1713D" w:rsidRPr="009E7626" w:rsidRDefault="00376679" w:rsidP="001A5C0A">
            <w:pPr>
              <w:widowControl w:val="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Duration of </w:t>
            </w:r>
            <w:r w:rsidRPr="00376679">
              <w:rPr>
                <w:rFonts w:ascii="Times New Roman" w:eastAsia="Times New Roman" w:hAnsi="Times New Roman" w:cs="Times New Roman"/>
                <w:b/>
                <w:bCs/>
                <w:sz w:val="20"/>
                <w:szCs w:val="20"/>
              </w:rPr>
              <w:t>Withdrawals</w:t>
            </w:r>
          </w:p>
        </w:tc>
        <w:tc>
          <w:tcPr>
            <w:tcW w:w="1616" w:type="dxa"/>
            <w:shd w:val="clear" w:color="auto" w:fill="DAEEF3" w:themeFill="accent5" w:themeFillTint="33"/>
          </w:tcPr>
          <w:p w:rsidR="00D1713D" w:rsidRPr="009E7626" w:rsidRDefault="008D1037" w:rsidP="001A5C0A">
            <w:pPr>
              <w:widowControl w:val="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Total Pension Received</w:t>
            </w:r>
          </w:p>
        </w:tc>
        <w:tc>
          <w:tcPr>
            <w:tcW w:w="1530" w:type="dxa"/>
            <w:shd w:val="clear" w:color="auto" w:fill="DAEEF3" w:themeFill="accent5" w:themeFillTint="33"/>
          </w:tcPr>
          <w:p w:rsidR="00D1713D" w:rsidRPr="009E7626" w:rsidRDefault="00D1713D" w:rsidP="001A5C0A">
            <w:pPr>
              <w:widowControl w:val="0"/>
              <w:jc w:val="center"/>
              <w:rPr>
                <w:rFonts w:ascii="Times New Roman" w:eastAsia="Times New Roman" w:hAnsi="Times New Roman" w:cs="Times New Roman"/>
                <w:b/>
                <w:bCs/>
                <w:sz w:val="24"/>
                <w:szCs w:val="24"/>
              </w:rPr>
            </w:pPr>
            <w:r w:rsidRPr="009E7626">
              <w:rPr>
                <w:rFonts w:ascii="Times New Roman" w:eastAsia="Times New Roman" w:hAnsi="Times New Roman" w:cs="Times New Roman"/>
                <w:b/>
                <w:bCs/>
                <w:sz w:val="24"/>
                <w:szCs w:val="24"/>
              </w:rPr>
              <w:t xml:space="preserve">Deceased’s Estate </w:t>
            </w:r>
          </w:p>
        </w:tc>
      </w:tr>
      <w:tr w:rsidR="00D1713D" w:rsidTr="00376679">
        <w:trPr>
          <w:trHeight w:val="569"/>
          <w:jc w:val="center"/>
        </w:trPr>
        <w:tc>
          <w:tcPr>
            <w:tcW w:w="1053" w:type="dxa"/>
            <w:shd w:val="clear" w:color="auto" w:fill="EAF1DD" w:themeFill="accent3" w:themeFillTint="33"/>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Mr. A</w:t>
            </w:r>
          </w:p>
        </w:tc>
        <w:tc>
          <w:tcPr>
            <w:tcW w:w="1478" w:type="dxa"/>
            <w:shd w:val="clear" w:color="auto" w:fill="FDE9D9" w:themeFill="accent6" w:themeFillTint="33"/>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N6,000,000</w:t>
            </w:r>
          </w:p>
        </w:tc>
        <w:tc>
          <w:tcPr>
            <w:tcW w:w="1447" w:type="dxa"/>
            <w:shd w:val="clear" w:color="auto" w:fill="C2D69B" w:themeFill="accent3" w:themeFillTint="99"/>
          </w:tcPr>
          <w:p w:rsidR="00D1713D" w:rsidRDefault="000547A7"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E2341C">
              <w:rPr>
                <w:rFonts w:ascii="Times New Roman" w:eastAsia="Times New Roman" w:hAnsi="Times New Roman" w:cs="Times New Roman"/>
                <w:sz w:val="24"/>
                <w:szCs w:val="24"/>
              </w:rPr>
              <w:t>10,000</w:t>
            </w:r>
          </w:p>
        </w:tc>
        <w:tc>
          <w:tcPr>
            <w:tcW w:w="1517" w:type="dxa"/>
            <w:shd w:val="clear" w:color="auto" w:fill="92CDDC" w:themeFill="accent5" w:themeFillTint="99"/>
          </w:tcPr>
          <w:p w:rsidR="00D1713D" w:rsidRDefault="00D1713D" w:rsidP="00E2341C">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E2341C">
              <w:rPr>
                <w:rFonts w:ascii="Times New Roman" w:eastAsia="Times New Roman" w:hAnsi="Times New Roman" w:cs="Times New Roman"/>
                <w:sz w:val="24"/>
                <w:szCs w:val="24"/>
              </w:rPr>
              <w:t>3</w:t>
            </w:r>
            <w:r>
              <w:rPr>
                <w:rFonts w:ascii="Times New Roman" w:eastAsia="Times New Roman" w:hAnsi="Times New Roman" w:cs="Times New Roman"/>
                <w:sz w:val="24"/>
                <w:szCs w:val="24"/>
              </w:rPr>
              <w:t>5,000</w:t>
            </w:r>
          </w:p>
        </w:tc>
        <w:tc>
          <w:tcPr>
            <w:tcW w:w="1354" w:type="dxa"/>
            <w:shd w:val="clear" w:color="auto" w:fill="D9D9D9" w:themeFill="background1" w:themeFillShade="D9"/>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 yrs.</w:t>
            </w:r>
          </w:p>
        </w:tc>
        <w:tc>
          <w:tcPr>
            <w:tcW w:w="1616" w:type="dxa"/>
            <w:shd w:val="clear" w:color="auto" w:fill="A6A6A6" w:themeFill="background1" w:themeFillShade="A6"/>
          </w:tcPr>
          <w:p w:rsidR="00D1713D" w:rsidRDefault="00E2341C" w:rsidP="00FD4F3F">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FD4F3F">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r w:rsidR="00FD4F3F">
              <w:rPr>
                <w:rFonts w:ascii="Times New Roman" w:eastAsia="Times New Roman" w:hAnsi="Times New Roman" w:cs="Times New Roman"/>
                <w:sz w:val="24"/>
                <w:szCs w:val="24"/>
              </w:rPr>
              <w:t>3</w:t>
            </w:r>
            <w:r>
              <w:rPr>
                <w:rFonts w:ascii="Times New Roman" w:eastAsia="Times New Roman" w:hAnsi="Times New Roman" w:cs="Times New Roman"/>
                <w:sz w:val="24"/>
                <w:szCs w:val="24"/>
              </w:rPr>
              <w:t>00,000</w:t>
            </w:r>
          </w:p>
        </w:tc>
        <w:tc>
          <w:tcPr>
            <w:tcW w:w="1530" w:type="dxa"/>
            <w:shd w:val="clear" w:color="auto" w:fill="EAF1DD" w:themeFill="accent3" w:themeFillTint="33"/>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N1,500,000</w:t>
            </w:r>
          </w:p>
        </w:tc>
      </w:tr>
      <w:tr w:rsidR="00D1713D" w:rsidTr="00376679">
        <w:trPr>
          <w:trHeight w:val="548"/>
          <w:jc w:val="center"/>
        </w:trPr>
        <w:tc>
          <w:tcPr>
            <w:tcW w:w="1053" w:type="dxa"/>
            <w:shd w:val="clear" w:color="auto" w:fill="EAF1DD" w:themeFill="accent3" w:themeFillTint="33"/>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Mr. B</w:t>
            </w:r>
          </w:p>
        </w:tc>
        <w:tc>
          <w:tcPr>
            <w:tcW w:w="1478" w:type="dxa"/>
            <w:shd w:val="clear" w:color="auto" w:fill="FDE9D9" w:themeFill="accent6" w:themeFillTint="33"/>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N6,600,000</w:t>
            </w:r>
          </w:p>
        </w:tc>
        <w:tc>
          <w:tcPr>
            <w:tcW w:w="1447" w:type="dxa"/>
            <w:shd w:val="clear" w:color="auto" w:fill="C2D69B" w:themeFill="accent3" w:themeFillTint="99"/>
          </w:tcPr>
          <w:p w:rsidR="00D1713D" w:rsidRDefault="00FD4F3F"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N11,0000</w:t>
            </w:r>
          </w:p>
        </w:tc>
        <w:tc>
          <w:tcPr>
            <w:tcW w:w="1517" w:type="dxa"/>
            <w:shd w:val="clear" w:color="auto" w:fill="92CDDC" w:themeFill="accent5" w:themeFillTint="99"/>
          </w:tcPr>
          <w:p w:rsidR="00D1713D" w:rsidRDefault="00D1713D" w:rsidP="00FD4F3F">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FD4F3F">
              <w:rPr>
                <w:rFonts w:ascii="Times New Roman" w:eastAsia="Times New Roman" w:hAnsi="Times New Roman" w:cs="Times New Roman"/>
                <w:sz w:val="24"/>
                <w:szCs w:val="24"/>
              </w:rPr>
              <w:t>33</w:t>
            </w:r>
            <w:r>
              <w:rPr>
                <w:rFonts w:ascii="Times New Roman" w:eastAsia="Times New Roman" w:hAnsi="Times New Roman" w:cs="Times New Roman"/>
                <w:sz w:val="24"/>
                <w:szCs w:val="24"/>
              </w:rPr>
              <w:t>,000</w:t>
            </w:r>
          </w:p>
        </w:tc>
        <w:tc>
          <w:tcPr>
            <w:tcW w:w="1354" w:type="dxa"/>
            <w:shd w:val="clear" w:color="auto" w:fill="D9D9D9" w:themeFill="background1" w:themeFillShade="D9"/>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 yrs.</w:t>
            </w:r>
          </w:p>
        </w:tc>
        <w:tc>
          <w:tcPr>
            <w:tcW w:w="1616" w:type="dxa"/>
            <w:shd w:val="clear" w:color="auto" w:fill="A6A6A6" w:themeFill="background1" w:themeFillShade="A6"/>
          </w:tcPr>
          <w:p w:rsidR="00D1713D" w:rsidRDefault="00FD4F3F" w:rsidP="00376679">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376679">
              <w:rPr>
                <w:rFonts w:ascii="Times New Roman" w:eastAsia="Times New Roman" w:hAnsi="Times New Roman" w:cs="Times New Roman"/>
                <w:sz w:val="24"/>
                <w:szCs w:val="24"/>
              </w:rPr>
              <w:t>5,148,000</w:t>
            </w:r>
          </w:p>
        </w:tc>
        <w:tc>
          <w:tcPr>
            <w:tcW w:w="1530" w:type="dxa"/>
            <w:shd w:val="clear" w:color="auto" w:fill="EAF1DD" w:themeFill="accent3" w:themeFillTint="33"/>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N3,168,000</w:t>
            </w:r>
          </w:p>
        </w:tc>
      </w:tr>
      <w:tr w:rsidR="00D1713D" w:rsidTr="00376679">
        <w:trPr>
          <w:trHeight w:val="569"/>
          <w:jc w:val="center"/>
        </w:trPr>
        <w:tc>
          <w:tcPr>
            <w:tcW w:w="1053" w:type="dxa"/>
            <w:shd w:val="clear" w:color="auto" w:fill="EAF1DD" w:themeFill="accent3" w:themeFillTint="33"/>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Mr. C</w:t>
            </w:r>
          </w:p>
        </w:tc>
        <w:tc>
          <w:tcPr>
            <w:tcW w:w="1478" w:type="dxa"/>
            <w:shd w:val="clear" w:color="auto" w:fill="FDE9D9" w:themeFill="accent6" w:themeFillTint="33"/>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N5,400,000</w:t>
            </w:r>
          </w:p>
        </w:tc>
        <w:tc>
          <w:tcPr>
            <w:tcW w:w="1447" w:type="dxa"/>
            <w:shd w:val="clear" w:color="auto" w:fill="C2D69B" w:themeFill="accent3" w:themeFillTint="99"/>
          </w:tcPr>
          <w:p w:rsidR="00D1713D" w:rsidRDefault="00376679"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N9,000</w:t>
            </w:r>
          </w:p>
        </w:tc>
        <w:tc>
          <w:tcPr>
            <w:tcW w:w="1517" w:type="dxa"/>
            <w:shd w:val="clear" w:color="auto" w:fill="92CDDC" w:themeFill="accent5" w:themeFillTint="99"/>
          </w:tcPr>
          <w:p w:rsidR="00D1713D" w:rsidRDefault="00D1713D" w:rsidP="00376679">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N3</w:t>
            </w:r>
            <w:r w:rsidR="00376679">
              <w:rPr>
                <w:rFonts w:ascii="Times New Roman" w:eastAsia="Times New Roman" w:hAnsi="Times New Roman" w:cs="Times New Roman"/>
                <w:sz w:val="24"/>
                <w:szCs w:val="24"/>
              </w:rPr>
              <w:t>9</w:t>
            </w:r>
            <w:r>
              <w:rPr>
                <w:rFonts w:ascii="Times New Roman" w:eastAsia="Times New Roman" w:hAnsi="Times New Roman" w:cs="Times New Roman"/>
                <w:sz w:val="24"/>
                <w:szCs w:val="24"/>
              </w:rPr>
              <w:t>,000</w:t>
            </w:r>
          </w:p>
        </w:tc>
        <w:tc>
          <w:tcPr>
            <w:tcW w:w="1354" w:type="dxa"/>
            <w:shd w:val="clear" w:color="auto" w:fill="D9D9D9" w:themeFill="background1" w:themeFillShade="D9"/>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 yrs.</w:t>
            </w:r>
          </w:p>
        </w:tc>
        <w:tc>
          <w:tcPr>
            <w:tcW w:w="1616" w:type="dxa"/>
            <w:shd w:val="clear" w:color="auto" w:fill="A6A6A6" w:themeFill="background1" w:themeFillShade="A6"/>
          </w:tcPr>
          <w:p w:rsidR="00D1713D" w:rsidRDefault="00376679"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N7,020,000</w:t>
            </w:r>
          </w:p>
        </w:tc>
        <w:tc>
          <w:tcPr>
            <w:tcW w:w="1530" w:type="dxa"/>
            <w:shd w:val="clear" w:color="auto" w:fill="EAF1DD" w:themeFill="accent3" w:themeFillTint="33"/>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 thing</w:t>
            </w:r>
          </w:p>
        </w:tc>
      </w:tr>
      <w:tr w:rsidR="00D1713D" w:rsidTr="00376679">
        <w:trPr>
          <w:trHeight w:val="569"/>
          <w:jc w:val="center"/>
        </w:trPr>
        <w:tc>
          <w:tcPr>
            <w:tcW w:w="1053" w:type="dxa"/>
            <w:shd w:val="clear" w:color="auto" w:fill="EAF1DD" w:themeFill="accent3" w:themeFillTint="33"/>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Mr. D</w:t>
            </w:r>
          </w:p>
        </w:tc>
        <w:tc>
          <w:tcPr>
            <w:tcW w:w="1478" w:type="dxa"/>
            <w:shd w:val="clear" w:color="auto" w:fill="FDE9D9" w:themeFill="accent6" w:themeFillTint="33"/>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N9,720,000</w:t>
            </w:r>
          </w:p>
        </w:tc>
        <w:tc>
          <w:tcPr>
            <w:tcW w:w="1447" w:type="dxa"/>
            <w:shd w:val="clear" w:color="auto" w:fill="C2D69B" w:themeFill="accent3" w:themeFillTint="99"/>
          </w:tcPr>
          <w:p w:rsidR="00D1713D" w:rsidRDefault="00376679"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N15,000</w:t>
            </w:r>
          </w:p>
        </w:tc>
        <w:tc>
          <w:tcPr>
            <w:tcW w:w="1517" w:type="dxa"/>
            <w:shd w:val="clear" w:color="auto" w:fill="92CDDC" w:themeFill="accent5" w:themeFillTint="99"/>
          </w:tcPr>
          <w:p w:rsidR="00D1713D" w:rsidRDefault="00D1713D" w:rsidP="00376679">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376679">
              <w:rPr>
                <w:rFonts w:ascii="Times New Roman" w:eastAsia="Times New Roman" w:hAnsi="Times New Roman" w:cs="Times New Roman"/>
                <w:sz w:val="24"/>
                <w:szCs w:val="24"/>
              </w:rPr>
              <w:t>60</w:t>
            </w:r>
            <w:r>
              <w:rPr>
                <w:rFonts w:ascii="Times New Roman" w:eastAsia="Times New Roman" w:hAnsi="Times New Roman" w:cs="Times New Roman"/>
                <w:sz w:val="24"/>
                <w:szCs w:val="24"/>
              </w:rPr>
              <w:t>,000</w:t>
            </w:r>
          </w:p>
        </w:tc>
        <w:tc>
          <w:tcPr>
            <w:tcW w:w="1354" w:type="dxa"/>
            <w:shd w:val="clear" w:color="auto" w:fill="D9D9D9" w:themeFill="background1" w:themeFillShade="D9"/>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 yrs.</w:t>
            </w:r>
          </w:p>
        </w:tc>
        <w:tc>
          <w:tcPr>
            <w:tcW w:w="1616" w:type="dxa"/>
            <w:shd w:val="clear" w:color="auto" w:fill="A6A6A6" w:themeFill="background1" w:themeFillShade="A6"/>
          </w:tcPr>
          <w:p w:rsidR="00D1713D" w:rsidRDefault="00376679"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N10,080,000</w:t>
            </w:r>
          </w:p>
        </w:tc>
        <w:tc>
          <w:tcPr>
            <w:tcW w:w="1530" w:type="dxa"/>
            <w:shd w:val="clear" w:color="auto" w:fill="EAF1DD" w:themeFill="accent3" w:themeFillTint="33"/>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N2,160,000</w:t>
            </w:r>
          </w:p>
        </w:tc>
      </w:tr>
      <w:tr w:rsidR="00D1713D" w:rsidTr="00376679">
        <w:trPr>
          <w:trHeight w:val="569"/>
          <w:jc w:val="center"/>
        </w:trPr>
        <w:tc>
          <w:tcPr>
            <w:tcW w:w="1053" w:type="dxa"/>
            <w:shd w:val="clear" w:color="auto" w:fill="EAF1DD" w:themeFill="accent3" w:themeFillTint="33"/>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Mr. E</w:t>
            </w:r>
          </w:p>
        </w:tc>
        <w:tc>
          <w:tcPr>
            <w:tcW w:w="1478" w:type="dxa"/>
            <w:shd w:val="clear" w:color="auto" w:fill="FDE9D9" w:themeFill="accent6" w:themeFillTint="33"/>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N8,580,000</w:t>
            </w:r>
          </w:p>
        </w:tc>
        <w:tc>
          <w:tcPr>
            <w:tcW w:w="1447" w:type="dxa"/>
            <w:shd w:val="clear" w:color="auto" w:fill="C2D69B" w:themeFill="accent3" w:themeFillTint="99"/>
          </w:tcPr>
          <w:p w:rsidR="00D1713D" w:rsidRDefault="00376679"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N13,000</w:t>
            </w:r>
          </w:p>
        </w:tc>
        <w:tc>
          <w:tcPr>
            <w:tcW w:w="1517" w:type="dxa"/>
            <w:shd w:val="clear" w:color="auto" w:fill="92CDDC" w:themeFill="accent5" w:themeFillTint="99"/>
          </w:tcPr>
          <w:p w:rsidR="00D1713D" w:rsidRDefault="00D1713D" w:rsidP="00376679">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376679">
              <w:rPr>
                <w:rFonts w:ascii="Times New Roman" w:eastAsia="Times New Roman" w:hAnsi="Times New Roman" w:cs="Times New Roman"/>
                <w:sz w:val="24"/>
                <w:szCs w:val="24"/>
              </w:rPr>
              <w:t>45</w:t>
            </w:r>
            <w:r>
              <w:rPr>
                <w:rFonts w:ascii="Times New Roman" w:eastAsia="Times New Roman" w:hAnsi="Times New Roman" w:cs="Times New Roman"/>
                <w:sz w:val="24"/>
                <w:szCs w:val="24"/>
              </w:rPr>
              <w:t>,500</w:t>
            </w:r>
          </w:p>
        </w:tc>
        <w:tc>
          <w:tcPr>
            <w:tcW w:w="1354" w:type="dxa"/>
            <w:shd w:val="clear" w:color="auto" w:fill="D9D9D9" w:themeFill="background1" w:themeFillShade="D9"/>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 yrs.</w:t>
            </w:r>
          </w:p>
        </w:tc>
        <w:tc>
          <w:tcPr>
            <w:tcW w:w="1616" w:type="dxa"/>
            <w:shd w:val="clear" w:color="auto" w:fill="A6A6A6" w:themeFill="background1" w:themeFillShade="A6"/>
          </w:tcPr>
          <w:p w:rsidR="00D1713D" w:rsidRDefault="00376679"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N11,466,000</w:t>
            </w:r>
          </w:p>
        </w:tc>
        <w:tc>
          <w:tcPr>
            <w:tcW w:w="1530" w:type="dxa"/>
            <w:shd w:val="clear" w:color="auto" w:fill="EAF1DD" w:themeFill="accent3" w:themeFillTint="33"/>
          </w:tcPr>
          <w:p w:rsidR="00D1713D" w:rsidRDefault="00D1713D" w:rsidP="001A5C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N390,000</w:t>
            </w:r>
          </w:p>
        </w:tc>
      </w:tr>
    </w:tbl>
    <w:p w:rsidR="00C33CAD" w:rsidRDefault="00C33CAD" w:rsidP="00C33CAD">
      <w:pPr>
        <w:widowControl w:val="0"/>
        <w:spacing w:after="0" w:line="240" w:lineRule="auto"/>
        <w:ind w:left="900"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8F6D3F" w:rsidRPr="008F6D3F" w:rsidRDefault="008F6D3F" w:rsidP="008F6D3F">
      <w:pPr>
        <w:widowControl w:val="0"/>
        <w:spacing w:after="0" w:line="240" w:lineRule="auto"/>
        <w:jc w:val="both"/>
        <w:rPr>
          <w:rFonts w:ascii="Times New Roman" w:eastAsia="Times New Roman" w:hAnsi="Times New Roman" w:cs="Times New Roman"/>
          <w:b/>
          <w:bCs/>
          <w:sz w:val="24"/>
          <w:szCs w:val="24"/>
        </w:rPr>
      </w:pPr>
      <w:r w:rsidRPr="008F6D3F">
        <w:rPr>
          <w:rFonts w:ascii="Times New Roman" w:eastAsia="Times New Roman" w:hAnsi="Times New Roman" w:cs="Times New Roman"/>
          <w:b/>
          <w:bCs/>
          <w:sz w:val="24"/>
          <w:szCs w:val="24"/>
        </w:rPr>
        <w:t>N.B</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this table is just an </w:t>
      </w:r>
      <w:r w:rsidR="00A41146">
        <w:rPr>
          <w:rFonts w:ascii="Times New Roman" w:eastAsia="Times New Roman" w:hAnsi="Times New Roman" w:cs="Times New Roman"/>
          <w:sz w:val="24"/>
          <w:szCs w:val="24"/>
        </w:rPr>
        <w:t>example;</w:t>
      </w:r>
      <w:r>
        <w:rPr>
          <w:rFonts w:ascii="Times New Roman" w:eastAsia="Times New Roman" w:hAnsi="Times New Roman" w:cs="Times New Roman"/>
          <w:sz w:val="24"/>
          <w:szCs w:val="24"/>
        </w:rPr>
        <w:t xml:space="preserve"> the amount may be higher or lower, based on the investment return, since there is no</w:t>
      </w:r>
      <w:r w:rsidR="00A41146">
        <w:rPr>
          <w:rFonts w:ascii="Times New Roman" w:eastAsia="Times New Roman" w:hAnsi="Times New Roman" w:cs="Times New Roman"/>
          <w:sz w:val="24"/>
          <w:szCs w:val="24"/>
        </w:rPr>
        <w:t xml:space="preserve"> fixed return in Islamic investment.</w:t>
      </w:r>
      <w:r w:rsidRPr="008F6D3F">
        <w:rPr>
          <w:rFonts w:ascii="Times New Roman" w:eastAsia="Times New Roman" w:hAnsi="Times New Roman" w:cs="Times New Roman"/>
          <w:b/>
          <w:bCs/>
          <w:sz w:val="24"/>
          <w:szCs w:val="24"/>
        </w:rPr>
        <w:t xml:space="preserve"> </w:t>
      </w:r>
    </w:p>
    <w:p w:rsidR="0099251A" w:rsidRPr="0099251A" w:rsidRDefault="0099251A" w:rsidP="00395186">
      <w:pPr>
        <w:widowControl w:val="0"/>
        <w:spacing w:after="0" w:line="240" w:lineRule="auto"/>
        <w:jc w:val="both"/>
        <w:rPr>
          <w:rFonts w:ascii="Times New Roman" w:eastAsia="Times New Roman" w:hAnsi="Times New Roman" w:cs="Times New Roman"/>
          <w:b/>
          <w:bCs/>
          <w:color w:val="000000"/>
          <w:sz w:val="30"/>
          <w:szCs w:val="30"/>
          <w:lang w:val="ha-Latn-NG"/>
        </w:rPr>
      </w:pPr>
    </w:p>
    <w:p w:rsidR="00563FAA" w:rsidRPr="00563FAA" w:rsidRDefault="00F35974" w:rsidP="00F35974">
      <w:pPr>
        <w:widowControl w:val="0"/>
        <w:numPr>
          <w:ilvl w:val="1"/>
          <w:numId w:val="35"/>
        </w:numPr>
        <w:spacing w:after="0" w:line="240" w:lineRule="auto"/>
        <w:jc w:val="both"/>
        <w:rPr>
          <w:rFonts w:ascii="Times New Roman" w:eastAsia="Times New Roman" w:hAnsi="Times New Roman" w:cs="Times New Roman"/>
          <w:b/>
          <w:bCs/>
          <w:color w:val="000000"/>
          <w:sz w:val="30"/>
          <w:szCs w:val="30"/>
          <w:lang w:val="ha-Latn-NG"/>
        </w:rPr>
      </w:pPr>
      <w:r w:rsidRPr="00F35974">
        <w:rPr>
          <w:rFonts w:ascii="Times New Roman" w:eastAsia="Times New Roman" w:hAnsi="Times New Roman" w:cs="Times New Roman"/>
          <w:b/>
          <w:bCs/>
          <w:color w:val="000000"/>
          <w:sz w:val="26"/>
          <w:szCs w:val="26"/>
        </w:rPr>
        <w:t>Payment on basis of Takaful</w:t>
      </w:r>
      <w:r w:rsidR="00563FAA">
        <w:rPr>
          <w:rFonts w:ascii="Times New Roman" w:eastAsia="Times New Roman" w:hAnsi="Times New Roman" w:cs="Times New Roman"/>
          <w:b/>
          <w:bCs/>
          <w:color w:val="000000"/>
          <w:sz w:val="26"/>
          <w:szCs w:val="26"/>
        </w:rPr>
        <w:t xml:space="preserve"> (Islamic Insurance)</w:t>
      </w:r>
    </w:p>
    <w:p w:rsidR="005859BB" w:rsidRDefault="00401ED1" w:rsidP="005859BB">
      <w:pPr>
        <w:widowControl w:val="0"/>
        <w:spacing w:after="0" w:line="240" w:lineRule="auto"/>
        <w:ind w:left="900" w:firstLine="540"/>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6"/>
          <w:szCs w:val="26"/>
        </w:rPr>
        <w:t xml:space="preserve"> </w:t>
      </w:r>
      <w:r w:rsidR="001A5C0A">
        <w:rPr>
          <w:rFonts w:ascii="Times New Roman" w:eastAsia="Times New Roman" w:hAnsi="Times New Roman" w:cs="Times New Roman"/>
          <w:color w:val="000000"/>
          <w:sz w:val="24"/>
          <w:szCs w:val="24"/>
        </w:rPr>
        <w:t xml:space="preserve">This is also a suggested pension payment system, which can be provided by an Islamic </w:t>
      </w:r>
      <w:r w:rsidR="005859BB">
        <w:rPr>
          <w:rFonts w:ascii="Times New Roman" w:eastAsia="Times New Roman" w:hAnsi="Times New Roman" w:cs="Times New Roman"/>
          <w:sz w:val="24"/>
          <w:szCs w:val="24"/>
        </w:rPr>
        <w:t>Insurance Provider</w:t>
      </w:r>
      <w:r w:rsidR="001A5C0A" w:rsidRPr="006B5E6A">
        <w:rPr>
          <w:rFonts w:ascii="Times New Roman" w:eastAsia="Times New Roman" w:hAnsi="Times New Roman" w:cs="Times New Roman"/>
          <w:sz w:val="24"/>
          <w:szCs w:val="24"/>
        </w:rPr>
        <w:t xml:space="preserve"> (</w:t>
      </w:r>
      <w:r w:rsidR="005859BB">
        <w:rPr>
          <w:rFonts w:ascii="Times New Roman" w:eastAsia="Times New Roman" w:hAnsi="Times New Roman" w:cs="Times New Roman"/>
          <w:sz w:val="24"/>
          <w:szCs w:val="24"/>
        </w:rPr>
        <w:t>Takaful</w:t>
      </w:r>
      <w:r w:rsidR="001A5C0A" w:rsidRPr="006B5E6A">
        <w:rPr>
          <w:rFonts w:ascii="Times New Roman" w:eastAsia="Times New Roman" w:hAnsi="Times New Roman" w:cs="Times New Roman"/>
          <w:sz w:val="24"/>
          <w:szCs w:val="24"/>
        </w:rPr>
        <w:t>)</w:t>
      </w:r>
      <w:r w:rsidR="005859BB">
        <w:rPr>
          <w:rFonts w:ascii="Times New Roman" w:eastAsia="Times New Roman" w:hAnsi="Times New Roman" w:cs="Times New Roman"/>
          <w:sz w:val="24"/>
          <w:szCs w:val="24"/>
        </w:rPr>
        <w:t xml:space="preserve">; and it can be considered as </w:t>
      </w:r>
      <w:r w:rsidR="00B52D2B">
        <w:rPr>
          <w:rFonts w:ascii="Times New Roman" w:eastAsia="Times New Roman" w:hAnsi="Times New Roman" w:cs="Times New Roman"/>
          <w:sz w:val="24"/>
          <w:szCs w:val="24"/>
        </w:rPr>
        <w:t xml:space="preserve">the Islamic </w:t>
      </w:r>
      <w:r w:rsidR="005859BB">
        <w:rPr>
          <w:rFonts w:ascii="Times New Roman" w:eastAsia="Times New Roman" w:hAnsi="Times New Roman" w:cs="Times New Roman"/>
          <w:sz w:val="24"/>
          <w:szCs w:val="24"/>
        </w:rPr>
        <w:t xml:space="preserve">alternative to the purchase of annuity which was proven to be </w:t>
      </w:r>
      <w:r w:rsidR="005859BB" w:rsidRPr="005859BB">
        <w:rPr>
          <w:rFonts w:ascii="Times New Roman" w:eastAsia="Times New Roman" w:hAnsi="Times New Roman" w:cs="Times New Roman"/>
          <w:sz w:val="24"/>
          <w:szCs w:val="24"/>
        </w:rPr>
        <w:t xml:space="preserve">not in conformity with Sharia due </w:t>
      </w:r>
      <w:proofErr w:type="spellStart"/>
      <w:r w:rsidR="005859BB" w:rsidRPr="005859BB">
        <w:rPr>
          <w:rFonts w:ascii="Times New Roman" w:eastAsia="Times New Roman" w:hAnsi="Times New Roman" w:cs="Times New Roman"/>
          <w:sz w:val="24"/>
          <w:szCs w:val="24"/>
        </w:rPr>
        <w:t>Gharar</w:t>
      </w:r>
      <w:proofErr w:type="spellEnd"/>
      <w:r w:rsidR="005859BB" w:rsidRPr="005859BB">
        <w:rPr>
          <w:rFonts w:ascii="Times New Roman" w:eastAsia="Times New Roman" w:hAnsi="Times New Roman" w:cs="Times New Roman"/>
          <w:sz w:val="24"/>
          <w:szCs w:val="24"/>
        </w:rPr>
        <w:t xml:space="preserve"> (uncertainty), </w:t>
      </w:r>
      <w:proofErr w:type="spellStart"/>
      <w:r w:rsidR="005859BB" w:rsidRPr="005859BB">
        <w:rPr>
          <w:rFonts w:ascii="Times New Roman" w:eastAsia="Times New Roman" w:hAnsi="Times New Roman" w:cs="Times New Roman"/>
          <w:sz w:val="24"/>
          <w:szCs w:val="24"/>
        </w:rPr>
        <w:t>Maisir</w:t>
      </w:r>
      <w:proofErr w:type="spellEnd"/>
      <w:r w:rsidR="005859BB" w:rsidRPr="005859BB">
        <w:rPr>
          <w:rFonts w:ascii="Times New Roman" w:eastAsia="Times New Roman" w:hAnsi="Times New Roman" w:cs="Times New Roman"/>
          <w:sz w:val="24"/>
          <w:szCs w:val="24"/>
        </w:rPr>
        <w:t xml:space="preserve"> (gambling) and </w:t>
      </w:r>
      <w:proofErr w:type="spellStart"/>
      <w:r w:rsidR="005859BB" w:rsidRPr="005859BB">
        <w:rPr>
          <w:rFonts w:ascii="Times New Roman" w:eastAsia="Times New Roman" w:hAnsi="Times New Roman" w:cs="Times New Roman"/>
          <w:sz w:val="24"/>
          <w:szCs w:val="24"/>
        </w:rPr>
        <w:t>Riba</w:t>
      </w:r>
      <w:proofErr w:type="spellEnd"/>
      <w:r w:rsidR="005859BB" w:rsidRPr="005859BB">
        <w:rPr>
          <w:rFonts w:ascii="Times New Roman" w:eastAsia="Times New Roman" w:hAnsi="Times New Roman" w:cs="Times New Roman"/>
          <w:sz w:val="24"/>
          <w:szCs w:val="24"/>
        </w:rPr>
        <w:t xml:space="preserve"> (usury/interest) associated to it.</w:t>
      </w:r>
      <w:r w:rsidR="001A5C0A">
        <w:rPr>
          <w:rFonts w:ascii="Times New Roman" w:eastAsia="Times New Roman" w:hAnsi="Times New Roman" w:cs="Times New Roman"/>
          <w:sz w:val="24"/>
          <w:szCs w:val="24"/>
        </w:rPr>
        <w:t xml:space="preserve"> </w:t>
      </w:r>
    </w:p>
    <w:p w:rsidR="0024262F" w:rsidRDefault="00B52D2B" w:rsidP="00B52D2B">
      <w:pPr>
        <w:widowControl w:val="0"/>
        <w:spacing w:after="0" w:line="240" w:lineRule="auto"/>
        <w:ind w:left="900"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According to </w:t>
      </w:r>
      <w:proofErr w:type="spellStart"/>
      <w:r w:rsidRPr="00F830A0">
        <w:rPr>
          <w:rFonts w:ascii="Times New Roman" w:eastAsia="Times New Roman" w:hAnsi="Times New Roman" w:cs="Times New Roman"/>
          <w:sz w:val="24"/>
          <w:szCs w:val="24"/>
        </w:rPr>
        <w:t>Maysami</w:t>
      </w:r>
      <w:proofErr w:type="spellEnd"/>
      <w:r w:rsidRPr="00F830A0">
        <w:rPr>
          <w:rFonts w:ascii="Times New Roman" w:eastAsia="Times New Roman" w:hAnsi="Times New Roman" w:cs="Times New Roman"/>
          <w:sz w:val="24"/>
          <w:szCs w:val="24"/>
        </w:rPr>
        <w:t>, (1999)</w:t>
      </w:r>
      <w:r>
        <w:rPr>
          <w:rFonts w:ascii="Times New Roman" w:eastAsia="Times New Roman" w:hAnsi="Times New Roman" w:cs="Times New Roman"/>
          <w:sz w:val="24"/>
          <w:szCs w:val="24"/>
        </w:rPr>
        <w:t xml:space="preserve"> </w:t>
      </w:r>
      <w:r w:rsidRPr="00B52D2B">
        <w:rPr>
          <w:rFonts w:ascii="Times New Roman" w:eastAsia="Times New Roman" w:hAnsi="Times New Roman" w:cs="Times New Roman"/>
          <w:sz w:val="24"/>
          <w:szCs w:val="24"/>
        </w:rPr>
        <w:t>Takaful is an agreement among a group of persons who agree to jointly indemnify the loss or damage that may inflict upon any of them out of the fund they donate collectively</w:t>
      </w:r>
      <w:r>
        <w:rPr>
          <w:rFonts w:ascii="Times New Roman" w:eastAsia="Times New Roman" w:hAnsi="Times New Roman" w:cs="Times New Roman"/>
          <w:sz w:val="24"/>
          <w:szCs w:val="24"/>
        </w:rPr>
        <w:t xml:space="preserve">. It </w:t>
      </w:r>
      <w:r w:rsidRPr="00B52D2B">
        <w:rPr>
          <w:rFonts w:ascii="Times New Roman" w:eastAsia="Times New Roman" w:hAnsi="Times New Roman" w:cs="Times New Roman"/>
          <w:sz w:val="24"/>
          <w:szCs w:val="24"/>
        </w:rPr>
        <w:t>is based on the idea of social solidarity, cooperation and joint indemnification of losses of the members.</w:t>
      </w:r>
    </w:p>
    <w:p w:rsidR="00FF30B1" w:rsidRPr="00A46E8D" w:rsidRDefault="00001567" w:rsidP="00FC129E">
      <w:pPr>
        <w:widowControl w:val="0"/>
        <w:spacing w:after="0" w:line="240" w:lineRule="auto"/>
        <w:ind w:left="900" w:firstLine="540"/>
        <w:jc w:val="both"/>
        <w:rPr>
          <w:rFonts w:ascii="Times-Roman" w:eastAsia="Times New Roman" w:hAnsi="Times-Roman" w:cs="Times-Roman"/>
          <w:sz w:val="24"/>
          <w:szCs w:val="24"/>
        </w:rPr>
      </w:pPr>
      <w:r w:rsidRPr="00A46E8D">
        <w:rPr>
          <w:rFonts w:ascii="Times New Roman" w:eastAsia="Times New Roman" w:hAnsi="Times New Roman" w:cs="Times New Roman"/>
          <w:sz w:val="24"/>
          <w:szCs w:val="24"/>
        </w:rPr>
        <w:lastRenderedPageBreak/>
        <w:t>T</w:t>
      </w:r>
      <w:r w:rsidR="00F4588F" w:rsidRPr="00A46E8D">
        <w:rPr>
          <w:rFonts w:ascii="Times New Roman" w:eastAsia="Times New Roman" w:hAnsi="Times New Roman" w:cs="Times New Roman"/>
          <w:sz w:val="24"/>
          <w:szCs w:val="24"/>
        </w:rPr>
        <w:t>he</w:t>
      </w:r>
      <w:r w:rsidRPr="00A46E8D">
        <w:rPr>
          <w:rFonts w:ascii="Times New Roman" w:eastAsia="Times New Roman" w:hAnsi="Times New Roman" w:cs="Times New Roman"/>
          <w:sz w:val="24"/>
          <w:szCs w:val="24"/>
        </w:rPr>
        <w:t xml:space="preserve"> said product entails that a group of retirees would jointly contribute a certain amount to the Takaful Pool, and reinvests the funds </w:t>
      </w:r>
      <w:r w:rsidRPr="00A46E8D">
        <w:rPr>
          <w:rFonts w:ascii="Times-Roman" w:eastAsia="Times New Roman" w:hAnsi="Times-Roman" w:cs="Times-Roman"/>
          <w:sz w:val="24"/>
          <w:szCs w:val="24"/>
        </w:rPr>
        <w:t>in Sharia compliant instruments.</w:t>
      </w:r>
      <w:r w:rsidRPr="00A46E8D">
        <w:rPr>
          <w:rFonts w:ascii="Times New Roman" w:eastAsia="Times New Roman" w:hAnsi="Times New Roman" w:cs="Times New Roman"/>
          <w:sz w:val="24"/>
          <w:szCs w:val="24"/>
        </w:rPr>
        <w:t xml:space="preserve"> Consequently, </w:t>
      </w:r>
      <w:r w:rsidRPr="00A46E8D">
        <w:rPr>
          <w:rFonts w:ascii="Times-Roman" w:eastAsia="Times New Roman" w:hAnsi="Times-Roman" w:cs="Times-Roman"/>
          <w:sz w:val="24"/>
          <w:szCs w:val="24"/>
        </w:rPr>
        <w:t xml:space="preserve">all those contributing into a Takaful pool, would be eligible to receive a variable </w:t>
      </w:r>
      <w:r w:rsidR="00775CD6" w:rsidRPr="00A46E8D">
        <w:rPr>
          <w:rFonts w:ascii="Times-Roman" w:eastAsia="Times New Roman" w:hAnsi="Times-Roman" w:cs="Times-Roman"/>
          <w:sz w:val="24"/>
          <w:szCs w:val="24"/>
        </w:rPr>
        <w:t>monthly or quarterly</w:t>
      </w:r>
      <w:r w:rsidRPr="00A46E8D">
        <w:rPr>
          <w:rFonts w:ascii="Times-Roman" w:eastAsia="Times New Roman" w:hAnsi="Times-Roman" w:cs="Times-Roman"/>
          <w:sz w:val="24"/>
          <w:szCs w:val="24"/>
        </w:rPr>
        <w:t xml:space="preserve"> payment </w:t>
      </w:r>
      <w:r w:rsidR="00500E5F" w:rsidRPr="00A46E8D">
        <w:rPr>
          <w:rFonts w:ascii="Times-Roman" w:eastAsia="Times New Roman" w:hAnsi="Times-Roman" w:cs="Times-Roman"/>
          <w:sz w:val="24"/>
          <w:szCs w:val="24"/>
        </w:rPr>
        <w:t xml:space="preserve">for life, and after his death, his heirs are entitled to an agreed upon fixed amount. All this would be done based on unilateral agreements, which involve self-binding voluntary arrangements, in line with the Islamic principles of </w:t>
      </w:r>
      <w:proofErr w:type="spellStart"/>
      <w:r w:rsidR="00FC129E" w:rsidRPr="00A46E8D">
        <w:rPr>
          <w:rFonts w:ascii="Times-Roman" w:eastAsia="Times New Roman" w:hAnsi="Times-Roman" w:cs="Times-Roman"/>
          <w:sz w:val="24"/>
          <w:szCs w:val="24"/>
        </w:rPr>
        <w:t>Tabarru</w:t>
      </w:r>
      <w:proofErr w:type="spellEnd"/>
      <w:r w:rsidR="00FC129E" w:rsidRPr="00A46E8D">
        <w:rPr>
          <w:rFonts w:ascii="Times-Roman" w:eastAsia="Times New Roman" w:hAnsi="Times-Roman" w:cs="Times-Roman"/>
          <w:sz w:val="24"/>
          <w:szCs w:val="24"/>
        </w:rPr>
        <w:t>’ (Free-will Donation).</w:t>
      </w:r>
    </w:p>
    <w:p w:rsidR="00F4588F" w:rsidRPr="00A46E8D" w:rsidRDefault="00546658" w:rsidP="00FF30B1">
      <w:pPr>
        <w:widowControl w:val="0"/>
        <w:spacing w:after="0" w:line="240" w:lineRule="auto"/>
        <w:ind w:left="900" w:firstLine="540"/>
        <w:jc w:val="both"/>
        <w:rPr>
          <w:rFonts w:ascii="Times-Roman" w:eastAsia="Times New Roman" w:hAnsi="Times-Roman" w:cs="Times-Roman"/>
          <w:sz w:val="24"/>
          <w:szCs w:val="24"/>
        </w:rPr>
      </w:pPr>
      <w:r w:rsidRPr="00A46E8D">
        <w:rPr>
          <w:rFonts w:ascii="Times-Roman" w:eastAsia="Times New Roman" w:hAnsi="Times-Roman" w:cs="Times-Roman"/>
          <w:sz w:val="24"/>
          <w:szCs w:val="24"/>
        </w:rPr>
        <w:t xml:space="preserve"> This would certainly </w:t>
      </w:r>
      <w:r w:rsidR="00FF30B1" w:rsidRPr="00A46E8D">
        <w:rPr>
          <w:rFonts w:ascii="Times-Roman" w:eastAsia="Times New Roman" w:hAnsi="Times-Roman" w:cs="Times-Roman"/>
          <w:sz w:val="24"/>
          <w:szCs w:val="24"/>
        </w:rPr>
        <w:t>remedy the tendency of having a bilateral contract</w:t>
      </w:r>
      <w:r w:rsidRPr="00A46E8D">
        <w:rPr>
          <w:rFonts w:ascii="Times-Roman" w:eastAsia="Times New Roman" w:hAnsi="Times-Roman" w:cs="Times-Roman"/>
          <w:sz w:val="24"/>
          <w:szCs w:val="24"/>
        </w:rPr>
        <w:t xml:space="preserve"> </w:t>
      </w:r>
      <w:r w:rsidR="00FF30B1" w:rsidRPr="00A46E8D">
        <w:rPr>
          <w:rFonts w:ascii="Times-Roman" w:eastAsia="Times New Roman" w:hAnsi="Times-Roman" w:cs="Times-Roman"/>
          <w:sz w:val="24"/>
          <w:szCs w:val="24"/>
        </w:rPr>
        <w:t xml:space="preserve">that provides a </w:t>
      </w:r>
      <w:r w:rsidRPr="00A46E8D">
        <w:rPr>
          <w:rFonts w:ascii="Times-Roman" w:eastAsia="Times New Roman" w:hAnsi="Times-Roman" w:cs="Times-Roman"/>
          <w:sz w:val="24"/>
          <w:szCs w:val="24"/>
        </w:rPr>
        <w:t xml:space="preserve">fixed income </w:t>
      </w:r>
      <w:r w:rsidR="00FF30B1" w:rsidRPr="00A46E8D">
        <w:rPr>
          <w:rFonts w:ascii="Times-Roman" w:eastAsia="Times New Roman" w:hAnsi="Times-Roman" w:cs="Times-Roman"/>
          <w:sz w:val="24"/>
          <w:szCs w:val="24"/>
        </w:rPr>
        <w:t>under</w:t>
      </w:r>
      <w:r w:rsidRPr="00A46E8D">
        <w:rPr>
          <w:rFonts w:ascii="Times-Roman" w:eastAsia="Times New Roman" w:hAnsi="Times-Roman" w:cs="Times-Roman"/>
          <w:sz w:val="24"/>
          <w:szCs w:val="24"/>
        </w:rPr>
        <w:t xml:space="preserve"> this product</w:t>
      </w:r>
      <w:r w:rsidR="00FF30B1" w:rsidRPr="00A46E8D">
        <w:rPr>
          <w:rFonts w:ascii="Times-Roman" w:eastAsia="Times New Roman" w:hAnsi="Times-Roman" w:cs="Times-Roman"/>
          <w:sz w:val="24"/>
          <w:szCs w:val="24"/>
        </w:rPr>
        <w:t>,</w:t>
      </w:r>
      <w:r w:rsidRPr="00A46E8D">
        <w:rPr>
          <w:rFonts w:ascii="Times-Roman" w:eastAsia="Times New Roman" w:hAnsi="Times-Roman" w:cs="Times-Roman"/>
          <w:sz w:val="24"/>
          <w:szCs w:val="24"/>
        </w:rPr>
        <w:t xml:space="preserve"> </w:t>
      </w:r>
      <w:r w:rsidR="00FF30B1" w:rsidRPr="00A46E8D">
        <w:rPr>
          <w:rFonts w:ascii="Times-Roman" w:eastAsia="Times New Roman" w:hAnsi="Times-Roman" w:cs="Times-Roman"/>
          <w:sz w:val="24"/>
          <w:szCs w:val="24"/>
        </w:rPr>
        <w:t>which</w:t>
      </w:r>
      <w:r w:rsidRPr="00A46E8D">
        <w:rPr>
          <w:rFonts w:ascii="Times-Roman" w:eastAsia="Times New Roman" w:hAnsi="Times-Roman" w:cs="Times-Roman"/>
          <w:sz w:val="24"/>
          <w:szCs w:val="24"/>
        </w:rPr>
        <w:t xml:space="preserve"> might breach Islamic contractual prohibitions</w:t>
      </w:r>
      <w:r w:rsidR="00FF30B1" w:rsidRPr="00A46E8D">
        <w:rPr>
          <w:rFonts w:ascii="Times-Roman" w:eastAsia="Times New Roman" w:hAnsi="Times-Roman" w:cs="Times-Roman"/>
          <w:sz w:val="24"/>
          <w:szCs w:val="24"/>
        </w:rPr>
        <w:t>.</w:t>
      </w:r>
    </w:p>
    <w:p w:rsidR="004643F1" w:rsidRPr="00A46E8D" w:rsidRDefault="004643F1" w:rsidP="009C321E">
      <w:pPr>
        <w:widowControl w:val="0"/>
        <w:spacing w:after="0" w:line="240" w:lineRule="auto"/>
        <w:ind w:left="900" w:firstLine="540"/>
        <w:jc w:val="both"/>
        <w:rPr>
          <w:rFonts w:ascii="Times-Roman" w:eastAsia="Times New Roman" w:hAnsi="Times-Roman" w:cs="Times-Roman"/>
          <w:sz w:val="24"/>
          <w:szCs w:val="24"/>
        </w:rPr>
      </w:pPr>
      <w:r w:rsidRPr="00A46E8D">
        <w:rPr>
          <w:rFonts w:ascii="Times-Roman" w:eastAsia="Times New Roman" w:hAnsi="Times-Roman" w:cs="Times-Roman"/>
          <w:sz w:val="24"/>
          <w:szCs w:val="24"/>
        </w:rPr>
        <w:t>Its worthy of note that</w:t>
      </w:r>
      <w:r w:rsidR="00892DD9" w:rsidRPr="00A46E8D">
        <w:rPr>
          <w:rFonts w:ascii="Times-Roman" w:eastAsia="Times New Roman" w:hAnsi="Times-Roman" w:cs="Times-Roman"/>
          <w:sz w:val="24"/>
          <w:szCs w:val="24"/>
        </w:rPr>
        <w:t xml:space="preserve"> some countries around the world had developed such product, hence, Nigeria may benefit from their experiences. Meanwhile, the existence of some Islamic Insurance</w:t>
      </w:r>
      <w:r w:rsidR="009C321E" w:rsidRPr="00A46E8D">
        <w:rPr>
          <w:rFonts w:ascii="Times-Roman" w:eastAsia="Times New Roman" w:hAnsi="Times-Roman" w:cs="Times-Roman"/>
          <w:sz w:val="24"/>
          <w:szCs w:val="24"/>
        </w:rPr>
        <w:t xml:space="preserve"> Providers in the country, such as African Alliance insurance PLC, and Cornerstone Halal Takaful may enhance the practicability of this product. </w:t>
      </w:r>
    </w:p>
    <w:p w:rsidR="00546658" w:rsidRPr="00A46E8D" w:rsidRDefault="00546658" w:rsidP="00FC129E">
      <w:pPr>
        <w:widowControl w:val="0"/>
        <w:spacing w:after="0" w:line="240" w:lineRule="auto"/>
        <w:ind w:left="900" w:firstLine="540"/>
        <w:jc w:val="both"/>
        <w:rPr>
          <w:rFonts w:ascii="Times New Roman" w:eastAsia="Times New Roman" w:hAnsi="Times New Roman" w:cs="Times New Roman"/>
          <w:sz w:val="24"/>
          <w:szCs w:val="24"/>
        </w:rPr>
      </w:pPr>
    </w:p>
    <w:p w:rsidR="000373EF" w:rsidRPr="000373EF" w:rsidRDefault="000373EF" w:rsidP="000373EF">
      <w:pPr>
        <w:widowControl w:val="0"/>
        <w:numPr>
          <w:ilvl w:val="0"/>
          <w:numId w:val="35"/>
        </w:numPr>
        <w:spacing w:after="0" w:line="240" w:lineRule="auto"/>
        <w:jc w:val="both"/>
        <w:rPr>
          <w:rFonts w:ascii="Times New Roman" w:eastAsia="Times New Roman" w:hAnsi="Times New Roman" w:cs="Times New Roman"/>
          <w:b/>
          <w:bCs/>
          <w:color w:val="000000"/>
          <w:sz w:val="30"/>
          <w:szCs w:val="30"/>
          <w:lang w:val="ha-Latn-NG"/>
        </w:rPr>
      </w:pPr>
      <w:r w:rsidRPr="000373EF">
        <w:rPr>
          <w:rFonts w:ascii="Times New Roman" w:eastAsia="Times New Roman" w:hAnsi="Times New Roman" w:cs="Times New Roman"/>
          <w:b/>
          <w:bCs/>
          <w:color w:val="000000"/>
          <w:sz w:val="30"/>
          <w:szCs w:val="30"/>
          <w:lang w:val="ha-Latn-NG"/>
        </w:rPr>
        <w:t>Conclusion</w:t>
      </w:r>
    </w:p>
    <w:p w:rsidR="00A46E8D" w:rsidRDefault="00195FAC" w:rsidP="00543E9A">
      <w:pPr>
        <w:autoSpaceDE w:val="0"/>
        <w:autoSpaceDN w:val="0"/>
        <w:adjustRightInd w:val="0"/>
        <w:spacing w:after="0" w:line="240" w:lineRule="auto"/>
        <w:ind w:left="450" w:firstLine="72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Islamically</w:t>
      </w:r>
      <w:proofErr w:type="spellEnd"/>
      <w:r>
        <w:rPr>
          <w:rFonts w:ascii="Times New Roman" w:eastAsia="Times New Roman" w:hAnsi="Times New Roman" w:cs="Times New Roman"/>
          <w:sz w:val="24"/>
          <w:szCs w:val="24"/>
        </w:rPr>
        <w:t>,</w:t>
      </w:r>
      <w:r w:rsidR="00302A43" w:rsidRPr="00302A43">
        <w:rPr>
          <w:rFonts w:ascii="Times New Roman" w:eastAsia="Times New Roman" w:hAnsi="Times New Roman" w:cs="Times New Roman"/>
          <w:sz w:val="24"/>
          <w:szCs w:val="24"/>
        </w:rPr>
        <w:t xml:space="preserve"> the management of a Muslim’s wealth should be based on </w:t>
      </w:r>
      <w:r w:rsidR="00543E9A">
        <w:rPr>
          <w:rFonts w:ascii="Times New Roman" w:eastAsia="Times New Roman" w:hAnsi="Times New Roman" w:cs="Times New Roman"/>
          <w:sz w:val="24"/>
          <w:szCs w:val="24"/>
        </w:rPr>
        <w:t>fundamental principles of Islam</w:t>
      </w:r>
      <w:r w:rsidR="00302A43" w:rsidRPr="00302A43">
        <w:rPr>
          <w:rFonts w:ascii="Times New Roman" w:eastAsia="Times New Roman" w:hAnsi="Times New Roman" w:cs="Times New Roman"/>
          <w:sz w:val="24"/>
          <w:szCs w:val="24"/>
        </w:rPr>
        <w:t xml:space="preserve">. And as such, everything within the chain of what a Muslim does in connection with his wealth such as how he accumulates, distributes, enhances, protects or maintains it, must be in </w:t>
      </w:r>
      <w:r w:rsidR="00543E9A">
        <w:rPr>
          <w:rFonts w:ascii="Times New Roman" w:eastAsia="Times New Roman" w:hAnsi="Times New Roman" w:cs="Times New Roman"/>
          <w:sz w:val="24"/>
          <w:szCs w:val="24"/>
        </w:rPr>
        <w:t>conformity with Sharia</w:t>
      </w:r>
      <w:r w:rsidR="00302A43" w:rsidRPr="00302A43">
        <w:rPr>
          <w:rFonts w:ascii="Times New Roman" w:eastAsia="Times New Roman" w:hAnsi="Times New Roman" w:cs="Times New Roman"/>
          <w:sz w:val="24"/>
          <w:szCs w:val="24"/>
        </w:rPr>
        <w:t>.</w:t>
      </w:r>
    </w:p>
    <w:p w:rsidR="00340538" w:rsidRDefault="00A46E8D" w:rsidP="00543E9A">
      <w:pPr>
        <w:autoSpaceDE w:val="0"/>
        <w:autoSpaceDN w:val="0"/>
        <w:adjustRightInd w:val="0"/>
        <w:spacing w:after="0" w:line="240" w:lineRule="auto"/>
        <w:ind w:left="45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A46E8D" w:rsidRDefault="003530A6" w:rsidP="00397461">
      <w:pPr>
        <w:pStyle w:val="NormalWeb"/>
        <w:shd w:val="clear" w:color="auto" w:fill="FFFFFF"/>
        <w:spacing w:before="0" w:beforeAutospacing="0" w:after="240" w:afterAutospacing="0"/>
        <w:ind w:left="450" w:firstLine="720"/>
        <w:jc w:val="both"/>
      </w:pPr>
      <w:r>
        <w:t>T</w:t>
      </w:r>
      <w:r w:rsidR="00A46E8D">
        <w:t>his study discovered that t</w:t>
      </w:r>
      <w:r>
        <w:t xml:space="preserve">he payment of pensions under </w:t>
      </w:r>
      <w:r w:rsidRPr="000373EF">
        <w:t>the new contributory pension</w:t>
      </w:r>
      <w:r w:rsidR="005D0C6B">
        <w:t xml:space="preserve"> scheme</w:t>
      </w:r>
      <w:r>
        <w:t xml:space="preserve"> in Nigeria is not Sharia compliant, as it </w:t>
      </w:r>
      <w:r w:rsidRPr="00870FA5">
        <w:t>involve</w:t>
      </w:r>
      <w:r>
        <w:t>s</w:t>
      </w:r>
      <w:r w:rsidR="007B5C2A">
        <w:t xml:space="preserve"> so many practices</w:t>
      </w:r>
      <w:r w:rsidR="00A46E8D">
        <w:t xml:space="preserve"> that are contrary to the general principles of </w:t>
      </w:r>
      <w:r w:rsidR="00A46E8D" w:rsidRPr="007E5A00">
        <w:t xml:space="preserve">Islamic </w:t>
      </w:r>
      <w:proofErr w:type="spellStart"/>
      <w:r w:rsidR="00A46E8D" w:rsidRPr="007E5A00">
        <w:t>Muamalat</w:t>
      </w:r>
      <w:proofErr w:type="spellEnd"/>
      <w:r w:rsidR="00A46E8D" w:rsidRPr="007E5A00">
        <w:t>,</w:t>
      </w:r>
      <w:r w:rsidR="00A46E8D">
        <w:t xml:space="preserve"> such as:</w:t>
      </w:r>
      <w:r w:rsidRPr="00870FA5">
        <w:t xml:space="preserve"> </w:t>
      </w:r>
      <w:proofErr w:type="spellStart"/>
      <w:r w:rsidRPr="00870FA5">
        <w:t>Gharar</w:t>
      </w:r>
      <w:proofErr w:type="spellEnd"/>
      <w:r>
        <w:t xml:space="preserve"> (uncertainty), </w:t>
      </w:r>
      <w:proofErr w:type="spellStart"/>
      <w:r>
        <w:t>Maisir</w:t>
      </w:r>
      <w:proofErr w:type="spellEnd"/>
      <w:r>
        <w:t xml:space="preserve"> (</w:t>
      </w:r>
      <w:r w:rsidRPr="00870FA5">
        <w:t>gambling</w:t>
      </w:r>
      <w:r>
        <w:t>)</w:t>
      </w:r>
      <w:r w:rsidRPr="00870FA5">
        <w:t xml:space="preserve">, </w:t>
      </w:r>
      <w:proofErr w:type="spellStart"/>
      <w:r w:rsidRPr="00870FA5">
        <w:t>Riba</w:t>
      </w:r>
      <w:proofErr w:type="spellEnd"/>
      <w:r w:rsidRPr="00870FA5">
        <w:t xml:space="preserve"> (usury/interest)</w:t>
      </w:r>
      <w:r>
        <w:t xml:space="preserve"> and </w:t>
      </w:r>
      <w:r w:rsidRPr="00870FA5">
        <w:t>unjustly taking people's money</w:t>
      </w:r>
      <w:r>
        <w:t>.</w:t>
      </w:r>
      <w:r w:rsidR="00A46E8D">
        <w:t xml:space="preserve"> </w:t>
      </w:r>
    </w:p>
    <w:p w:rsidR="00513DF6" w:rsidRDefault="00513DF6" w:rsidP="00513DF6">
      <w:pPr>
        <w:autoSpaceDE w:val="0"/>
        <w:autoSpaceDN w:val="0"/>
        <w:adjustRightInd w:val="0"/>
        <w:spacing w:after="0" w:line="240" w:lineRule="auto"/>
        <w:ind w:left="45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Meanwhile, t</w:t>
      </w:r>
      <w:r w:rsidR="00755109" w:rsidRPr="000373EF">
        <w:rPr>
          <w:rFonts w:ascii="Times New Roman" w:eastAsia="Times New Roman" w:hAnsi="Times New Roman" w:cs="Times New Roman"/>
          <w:sz w:val="24"/>
          <w:szCs w:val="24"/>
        </w:rPr>
        <w:t>he study highlighted that</w:t>
      </w:r>
      <w:r>
        <w:rPr>
          <w:rFonts w:ascii="Times New Roman" w:eastAsia="Times New Roman" w:hAnsi="Times New Roman" w:cs="Times New Roman"/>
          <w:sz w:val="24"/>
          <w:szCs w:val="24"/>
        </w:rPr>
        <w:t xml:space="preserve"> apart from the aforementioned, </w:t>
      </w:r>
      <w:r w:rsidR="00755109" w:rsidRPr="000373EF">
        <w:rPr>
          <w:rFonts w:ascii="Times New Roman" w:eastAsia="Times New Roman" w:hAnsi="Times New Roman" w:cs="Times New Roman"/>
          <w:sz w:val="24"/>
          <w:szCs w:val="24"/>
        </w:rPr>
        <w:t xml:space="preserve"> there are some areas in the Nigerian contributory pension scheme that contradict Islamic teachings, especially </w:t>
      </w:r>
      <w:r>
        <w:rPr>
          <w:rFonts w:ascii="Times New Roman" w:eastAsia="Times New Roman" w:hAnsi="Times New Roman" w:cs="Times New Roman"/>
          <w:sz w:val="24"/>
          <w:szCs w:val="24"/>
        </w:rPr>
        <w:t>instruments</w:t>
      </w:r>
      <w:r w:rsidR="00755109" w:rsidRPr="000373EF">
        <w:rPr>
          <w:rFonts w:ascii="Times New Roman" w:eastAsia="Times New Roman" w:hAnsi="Times New Roman" w:cs="Times New Roman"/>
          <w:sz w:val="24"/>
          <w:szCs w:val="24"/>
        </w:rPr>
        <w:t xml:space="preserve"> of pension fund investment, which characterized to be solely secular and conventional in nature.</w:t>
      </w:r>
    </w:p>
    <w:p w:rsidR="00755109" w:rsidRDefault="00513DF6" w:rsidP="00C370F7">
      <w:pPr>
        <w:autoSpaceDE w:val="0"/>
        <w:autoSpaceDN w:val="0"/>
        <w:adjustRightInd w:val="0"/>
        <w:spacing w:after="0" w:line="240" w:lineRule="auto"/>
        <w:ind w:left="450" w:firstLine="720"/>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sz w:val="24"/>
          <w:szCs w:val="24"/>
        </w:rPr>
        <w:t>Similar</w:t>
      </w:r>
      <w:r w:rsidRPr="000373EF">
        <w:rPr>
          <w:rFonts w:ascii="Times New Roman" w:eastAsia="Times New Roman" w:hAnsi="Times New Roman" w:cs="Times New Roman"/>
          <w:sz w:val="24"/>
          <w:szCs w:val="24"/>
        </w:rPr>
        <w:t>ly</w:t>
      </w:r>
      <w:r w:rsidR="00755109" w:rsidRPr="000373E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w:t>
      </w:r>
      <w:r w:rsidRPr="000373EF">
        <w:rPr>
          <w:rFonts w:ascii="Times New Roman" w:eastAsia="Times New Roman" w:hAnsi="Times New Roman" w:cs="Times New Roman"/>
          <w:sz w:val="24"/>
          <w:szCs w:val="24"/>
        </w:rPr>
        <w:t>he study also</w:t>
      </w:r>
      <w:r>
        <w:rPr>
          <w:rFonts w:ascii="Times New Roman" w:eastAsia="Times New Roman" w:hAnsi="Times New Roman" w:cs="Times New Roman"/>
          <w:sz w:val="24"/>
          <w:szCs w:val="24"/>
        </w:rPr>
        <w:t xml:space="preserve"> </w:t>
      </w:r>
      <w:r w:rsidR="00755109" w:rsidRPr="000373EF">
        <w:rPr>
          <w:rFonts w:ascii="Times New Roman" w:eastAsia="Times New Roman" w:hAnsi="Times New Roman" w:cs="Times New Roman"/>
          <w:sz w:val="24"/>
          <w:szCs w:val="24"/>
        </w:rPr>
        <w:t>prove</w:t>
      </w:r>
      <w:r>
        <w:rPr>
          <w:rFonts w:ascii="Times New Roman" w:eastAsia="Times New Roman" w:hAnsi="Times New Roman" w:cs="Times New Roman"/>
          <w:sz w:val="24"/>
          <w:szCs w:val="24"/>
        </w:rPr>
        <w:t>d</w:t>
      </w:r>
      <w:r w:rsidR="00755109" w:rsidRPr="000373EF">
        <w:rPr>
          <w:rFonts w:ascii="Times New Roman" w:eastAsia="Times New Roman" w:hAnsi="Times New Roman" w:cs="Times New Roman"/>
          <w:sz w:val="24"/>
          <w:szCs w:val="24"/>
        </w:rPr>
        <w:t xml:space="preserve"> the universality and flexibility nature of </w:t>
      </w:r>
      <w:r>
        <w:rPr>
          <w:rFonts w:ascii="Times New Roman" w:eastAsia="Times New Roman" w:hAnsi="Times New Roman" w:cs="Times New Roman"/>
          <w:sz w:val="24"/>
          <w:szCs w:val="24"/>
        </w:rPr>
        <w:t>Sharia</w:t>
      </w:r>
      <w:r w:rsidR="00755109" w:rsidRPr="000373EF">
        <w:rPr>
          <w:rFonts w:ascii="Times New Roman" w:eastAsia="Times New Roman" w:hAnsi="Times New Roman" w:cs="Times New Roman"/>
          <w:sz w:val="24"/>
          <w:szCs w:val="24"/>
        </w:rPr>
        <w:t xml:space="preserve">, by </w:t>
      </w:r>
      <w:r>
        <w:rPr>
          <w:rFonts w:ascii="Times New Roman" w:eastAsia="Times New Roman" w:hAnsi="Times New Roman" w:cs="Times New Roman"/>
          <w:sz w:val="24"/>
          <w:szCs w:val="24"/>
        </w:rPr>
        <w:t xml:space="preserve">suggesting Islamic </w:t>
      </w:r>
      <w:r w:rsidR="00755109" w:rsidRPr="000373EF">
        <w:rPr>
          <w:rFonts w:ascii="Times New Roman" w:eastAsia="Times New Roman" w:hAnsi="Times New Roman" w:cs="Times New Roman"/>
          <w:sz w:val="24"/>
          <w:szCs w:val="24"/>
        </w:rPr>
        <w:t>alternative</w:t>
      </w:r>
      <w:r w:rsidR="00C370F7">
        <w:rPr>
          <w:rFonts w:ascii="Times New Roman" w:eastAsia="Times New Roman" w:hAnsi="Times New Roman" w:cs="Times New Roman"/>
          <w:sz w:val="24"/>
          <w:szCs w:val="24"/>
        </w:rPr>
        <w:t xml:space="preserve"> pension payment system</w:t>
      </w:r>
      <w:r w:rsidR="00226C4D">
        <w:rPr>
          <w:rFonts w:ascii="Times New Roman" w:eastAsia="Times New Roman" w:hAnsi="Times New Roman" w:cs="Times New Roman"/>
          <w:sz w:val="24"/>
          <w:szCs w:val="24"/>
        </w:rPr>
        <w:t xml:space="preserve"> in Nigeria, as practiced in some other parts of the world</w:t>
      </w:r>
      <w:r w:rsidR="00755109" w:rsidRPr="000373EF">
        <w:rPr>
          <w:rFonts w:ascii="Times New Roman" w:eastAsia="Times New Roman" w:hAnsi="Times New Roman" w:cs="Times New Roman"/>
          <w:color w:val="000000"/>
          <w:sz w:val="24"/>
          <w:szCs w:val="24"/>
          <w:lang w:eastAsia="ar-SA"/>
        </w:rPr>
        <w:t>.</w:t>
      </w:r>
    </w:p>
    <w:p w:rsidR="00755109" w:rsidRPr="000373EF" w:rsidRDefault="00755109" w:rsidP="00755109">
      <w:pPr>
        <w:autoSpaceDE w:val="0"/>
        <w:autoSpaceDN w:val="0"/>
        <w:adjustRightInd w:val="0"/>
        <w:spacing w:after="0" w:line="240" w:lineRule="auto"/>
        <w:ind w:left="450" w:firstLine="720"/>
        <w:jc w:val="both"/>
        <w:rPr>
          <w:rFonts w:ascii="Times New Roman" w:eastAsia="Times New Roman" w:hAnsi="Times New Roman" w:cs="Times New Roman"/>
          <w:b/>
          <w:bCs/>
          <w:color w:val="000000"/>
          <w:sz w:val="30"/>
          <w:szCs w:val="30"/>
        </w:rPr>
      </w:pPr>
    </w:p>
    <w:p w:rsidR="000373EF" w:rsidRPr="000373EF" w:rsidRDefault="00755109" w:rsidP="00580179">
      <w:pPr>
        <w:pStyle w:val="NormalWeb"/>
        <w:shd w:val="clear" w:color="auto" w:fill="FFFFFF"/>
        <w:spacing w:before="0" w:beforeAutospacing="0" w:after="240" w:afterAutospacing="0"/>
        <w:ind w:left="450" w:firstLine="720"/>
        <w:jc w:val="both"/>
        <w:rPr>
          <w:color w:val="000000"/>
          <w:sz w:val="30"/>
          <w:szCs w:val="30"/>
        </w:rPr>
      </w:pPr>
      <w:r>
        <w:t>Nevertheless, t</w:t>
      </w:r>
      <w:r w:rsidR="000373EF" w:rsidRPr="000373EF">
        <w:t>he importance of pension will continue to grow, as individuals begin to place less reliance on family to look after them in old age and begin to face the reality that they need to look after themselves by building a nest egg for the future.</w:t>
      </w:r>
      <w:r>
        <w:t xml:space="preserve"> Hence, </w:t>
      </w:r>
      <w:r w:rsidR="000373EF" w:rsidRPr="000373EF">
        <w:t xml:space="preserve">the new pension scheme established by the Nigerian Reform Act, (2004), has helped in reducing the problem associated with the old pension schemes; and </w:t>
      </w:r>
      <w:r w:rsidRPr="000373EF">
        <w:t>has a tremendous impact on the individuals, private sector and the country’s economy at large.</w:t>
      </w:r>
    </w:p>
    <w:p w:rsidR="00580179" w:rsidRDefault="00580179">
      <w:pPr>
        <w:rPr>
          <w:rFonts w:ascii="Times New Roman" w:eastAsia="Times New Roman" w:hAnsi="Times New Roman" w:cs="Times New Roman"/>
          <w:b/>
          <w:bCs/>
          <w:color w:val="000000"/>
          <w:sz w:val="30"/>
          <w:szCs w:val="30"/>
        </w:rPr>
      </w:pPr>
      <w:r>
        <w:rPr>
          <w:rFonts w:ascii="Times New Roman" w:eastAsia="Times New Roman" w:hAnsi="Times New Roman" w:cs="Times New Roman"/>
          <w:b/>
          <w:bCs/>
          <w:color w:val="000000"/>
          <w:sz w:val="30"/>
          <w:szCs w:val="30"/>
        </w:rPr>
        <w:br w:type="page"/>
      </w:r>
    </w:p>
    <w:p w:rsidR="000373EF" w:rsidRPr="000373EF" w:rsidRDefault="000373EF" w:rsidP="000373EF">
      <w:pPr>
        <w:widowControl w:val="0"/>
        <w:spacing w:after="0" w:line="240" w:lineRule="auto"/>
        <w:ind w:firstLine="454"/>
        <w:jc w:val="both"/>
        <w:rPr>
          <w:rFonts w:ascii="Times New Roman" w:eastAsia="Times New Roman" w:hAnsi="Times New Roman" w:cs="Times New Roman"/>
          <w:b/>
          <w:bCs/>
          <w:color w:val="000000"/>
          <w:sz w:val="30"/>
          <w:szCs w:val="30"/>
          <w:lang w:val="ha-Latn-NG"/>
        </w:rPr>
      </w:pPr>
      <w:r w:rsidRPr="000373EF">
        <w:rPr>
          <w:rFonts w:ascii="Times New Roman" w:eastAsia="Times New Roman" w:hAnsi="Times New Roman" w:cs="Times New Roman"/>
          <w:b/>
          <w:bCs/>
          <w:color w:val="000000"/>
          <w:sz w:val="30"/>
          <w:szCs w:val="30"/>
        </w:rPr>
        <w:lastRenderedPageBreak/>
        <w:t>References</w:t>
      </w:r>
      <w:r w:rsidRPr="000373EF">
        <w:rPr>
          <w:rFonts w:ascii="Times New Roman" w:eastAsia="Times New Roman" w:hAnsi="Times New Roman" w:cs="Times New Roman"/>
          <w:b/>
          <w:bCs/>
          <w:color w:val="000000"/>
          <w:sz w:val="30"/>
          <w:szCs w:val="30"/>
          <w:lang w:val="ha-Latn-NG"/>
        </w:rPr>
        <w:t xml:space="preserve"> </w:t>
      </w:r>
    </w:p>
    <w:p w:rsidR="000373EF" w:rsidRPr="000373EF" w:rsidRDefault="000373EF" w:rsidP="000373EF">
      <w:pPr>
        <w:widowControl w:val="0"/>
        <w:numPr>
          <w:ilvl w:val="0"/>
          <w:numId w:val="34"/>
        </w:numPr>
        <w:spacing w:after="0" w:line="240" w:lineRule="auto"/>
        <w:jc w:val="both"/>
        <w:rPr>
          <w:rFonts w:ascii="Times New Roman" w:eastAsia="Times New Roman" w:hAnsi="Times New Roman" w:cs="Times New Roman"/>
          <w:color w:val="000000"/>
          <w:sz w:val="24"/>
          <w:szCs w:val="24"/>
          <w:lang w:val="ha-Latn-NG"/>
        </w:rPr>
      </w:pPr>
      <w:r w:rsidRPr="000373EF">
        <w:rPr>
          <w:rFonts w:ascii="Times New Roman" w:eastAsia="Times New Roman" w:hAnsi="Times New Roman" w:cs="Times New Roman"/>
          <w:color w:val="000000"/>
          <w:sz w:val="24"/>
          <w:szCs w:val="24"/>
        </w:rPr>
        <w:t xml:space="preserve">Adams, R.A. (2005). </w:t>
      </w:r>
      <w:r w:rsidRPr="000373EF">
        <w:rPr>
          <w:rFonts w:ascii="Times New Roman" w:eastAsia="Times New Roman" w:hAnsi="Times New Roman" w:cs="Times New Roman"/>
          <w:i/>
          <w:iCs/>
          <w:color w:val="000000"/>
          <w:sz w:val="24"/>
          <w:szCs w:val="24"/>
        </w:rPr>
        <w:t>Public Sector Accounting and Finance,</w:t>
      </w:r>
      <w:r w:rsidRPr="000373EF">
        <w:rPr>
          <w:rFonts w:ascii="Times New Roman" w:eastAsia="Times New Roman" w:hAnsi="Times New Roman" w:cs="Times New Roman"/>
          <w:color w:val="000000"/>
          <w:sz w:val="24"/>
          <w:szCs w:val="24"/>
        </w:rPr>
        <w:t xml:space="preserve"> Lagos, Corporate Publisher Ventures.</w:t>
      </w:r>
    </w:p>
    <w:p w:rsidR="001008F0" w:rsidRPr="001008F0" w:rsidRDefault="001008F0" w:rsidP="000373EF">
      <w:pPr>
        <w:widowControl w:val="0"/>
        <w:numPr>
          <w:ilvl w:val="0"/>
          <w:numId w:val="34"/>
        </w:numPr>
        <w:spacing w:after="0" w:line="240" w:lineRule="auto"/>
        <w:jc w:val="both"/>
        <w:rPr>
          <w:rFonts w:ascii="Times New Roman" w:eastAsia="Times New Roman" w:hAnsi="Times New Roman" w:cs="Times New Roman"/>
          <w:color w:val="000000"/>
          <w:sz w:val="24"/>
          <w:szCs w:val="24"/>
          <w:lang w:val="ha-Latn-NG"/>
        </w:rPr>
      </w:pPr>
      <w:r w:rsidRPr="001008F0">
        <w:rPr>
          <w:rFonts w:ascii="Times New Roman" w:eastAsia="Times New Roman" w:hAnsi="Times New Roman" w:cs="Times New Roman"/>
          <w:sz w:val="24"/>
          <w:szCs w:val="24"/>
        </w:rPr>
        <w:t>Adebayo, Y.K. (2006),</w:t>
      </w:r>
      <w:r w:rsidRPr="001008F0">
        <w:rPr>
          <w:rFonts w:ascii="Times New Roman" w:eastAsia="Times New Roman" w:hAnsi="Times New Roman" w:cs="Times New Roman"/>
          <w:i/>
          <w:iCs/>
          <w:sz w:val="24"/>
          <w:szCs w:val="24"/>
        </w:rPr>
        <w:t xml:space="preserve"> Essentials of Human Resource Management,</w:t>
      </w:r>
      <w:r w:rsidRPr="001008F0">
        <w:rPr>
          <w:rFonts w:ascii="Times New Roman" w:eastAsia="Times New Roman" w:hAnsi="Times New Roman" w:cs="Times New Roman"/>
          <w:sz w:val="24"/>
          <w:szCs w:val="24"/>
        </w:rPr>
        <w:t xml:space="preserve"> Benin City: </w:t>
      </w:r>
      <w:proofErr w:type="spellStart"/>
      <w:r w:rsidRPr="001008F0">
        <w:rPr>
          <w:rFonts w:ascii="Times New Roman" w:eastAsia="Times New Roman" w:hAnsi="Times New Roman" w:cs="Times New Roman"/>
          <w:sz w:val="24"/>
          <w:szCs w:val="24"/>
        </w:rPr>
        <w:t>Weliscops</w:t>
      </w:r>
      <w:proofErr w:type="spellEnd"/>
      <w:r w:rsidRPr="001008F0">
        <w:rPr>
          <w:rFonts w:ascii="Times New Roman" w:eastAsia="Times New Roman" w:hAnsi="Times New Roman" w:cs="Times New Roman"/>
          <w:sz w:val="24"/>
          <w:szCs w:val="24"/>
        </w:rPr>
        <w:t xml:space="preserve"> services.</w:t>
      </w:r>
    </w:p>
    <w:p w:rsidR="000373EF" w:rsidRPr="000373EF" w:rsidRDefault="000373EF" w:rsidP="000373EF">
      <w:pPr>
        <w:widowControl w:val="0"/>
        <w:numPr>
          <w:ilvl w:val="0"/>
          <w:numId w:val="34"/>
        </w:numPr>
        <w:spacing w:after="0" w:line="240" w:lineRule="auto"/>
        <w:jc w:val="both"/>
        <w:rPr>
          <w:rFonts w:ascii="Times New Roman" w:eastAsia="Times New Roman" w:hAnsi="Times New Roman" w:cs="Times New Roman"/>
          <w:color w:val="000000"/>
          <w:sz w:val="24"/>
          <w:szCs w:val="24"/>
          <w:lang w:val="ha-Latn-NG"/>
        </w:rPr>
      </w:pPr>
      <w:proofErr w:type="spellStart"/>
      <w:r w:rsidRPr="000373EF">
        <w:rPr>
          <w:rFonts w:ascii="Times New Roman" w:eastAsia="Times New Roman" w:hAnsi="Times New Roman" w:cs="Times New Roman"/>
          <w:color w:val="000000"/>
          <w:sz w:val="24"/>
          <w:szCs w:val="24"/>
        </w:rPr>
        <w:t>Adegbayi</w:t>
      </w:r>
      <w:proofErr w:type="spellEnd"/>
      <w:r w:rsidRPr="000373EF">
        <w:rPr>
          <w:rFonts w:ascii="Times New Roman" w:eastAsia="Times New Roman" w:hAnsi="Times New Roman" w:cs="Times New Roman"/>
          <w:color w:val="000000"/>
          <w:sz w:val="24"/>
          <w:szCs w:val="24"/>
        </w:rPr>
        <w:t xml:space="preserve">, </w:t>
      </w:r>
      <w:proofErr w:type="gramStart"/>
      <w:r w:rsidRPr="000373EF">
        <w:rPr>
          <w:rFonts w:ascii="Times New Roman" w:eastAsia="Times New Roman" w:hAnsi="Times New Roman" w:cs="Times New Roman"/>
          <w:color w:val="000000"/>
          <w:sz w:val="24"/>
          <w:szCs w:val="24"/>
        </w:rPr>
        <w:t>A</w:t>
      </w:r>
      <w:proofErr w:type="gramEnd"/>
      <w:r w:rsidRPr="000373EF">
        <w:rPr>
          <w:rFonts w:ascii="Times New Roman" w:eastAsia="Times New Roman" w:hAnsi="Times New Roman" w:cs="Times New Roman"/>
          <w:color w:val="000000"/>
          <w:sz w:val="24"/>
          <w:szCs w:val="24"/>
        </w:rPr>
        <w:t xml:space="preserve"> (2005). </w:t>
      </w:r>
      <w:r w:rsidRPr="000373EF">
        <w:rPr>
          <w:rFonts w:ascii="Times New Roman" w:eastAsia="Times New Roman" w:hAnsi="Times New Roman" w:cs="Times New Roman"/>
          <w:i/>
          <w:iCs/>
          <w:color w:val="000000"/>
          <w:sz w:val="24"/>
          <w:szCs w:val="24"/>
        </w:rPr>
        <w:t>“Pension Industry Development in Nigeria</w:t>
      </w:r>
      <w:r w:rsidRPr="000373EF">
        <w:rPr>
          <w:rFonts w:ascii="Times New Roman" w:eastAsia="Times New Roman" w:hAnsi="Times New Roman" w:cs="Times New Roman"/>
          <w:color w:val="000000"/>
          <w:sz w:val="24"/>
          <w:szCs w:val="24"/>
        </w:rPr>
        <w:t xml:space="preserve"> – The thrust of the Pension Reform Act 2004”. www.leadway.com</w:t>
      </w:r>
    </w:p>
    <w:p w:rsidR="000373EF" w:rsidRPr="000373EF" w:rsidRDefault="000373EF" w:rsidP="000373EF">
      <w:pPr>
        <w:widowControl w:val="0"/>
        <w:numPr>
          <w:ilvl w:val="0"/>
          <w:numId w:val="34"/>
        </w:numPr>
        <w:spacing w:after="0" w:line="240" w:lineRule="auto"/>
        <w:jc w:val="both"/>
        <w:rPr>
          <w:rFonts w:ascii="Times New Roman" w:eastAsia="Times New Roman" w:hAnsi="Times New Roman" w:cs="Times New Roman"/>
          <w:color w:val="000000"/>
          <w:sz w:val="24"/>
          <w:szCs w:val="24"/>
          <w:lang w:val="ha-Latn-NG"/>
        </w:rPr>
      </w:pPr>
      <w:r w:rsidRPr="000373EF">
        <w:rPr>
          <w:rFonts w:ascii="Times New Roman" w:eastAsia="Times New Roman" w:hAnsi="Times New Roman" w:cs="Times New Roman"/>
          <w:color w:val="000000"/>
          <w:sz w:val="24"/>
          <w:szCs w:val="24"/>
          <w:lang w:val="ha-Latn-NG"/>
        </w:rPr>
        <w:t>Adejoh, E. (2013)</w:t>
      </w:r>
      <w:r w:rsidRPr="000373EF">
        <w:rPr>
          <w:rFonts w:ascii="Times New Roman" w:eastAsia="Times New Roman" w:hAnsi="Times New Roman" w:cs="Times New Roman"/>
          <w:color w:val="000000"/>
          <w:sz w:val="24"/>
          <w:szCs w:val="24"/>
        </w:rPr>
        <w:t>.</w:t>
      </w:r>
      <w:r w:rsidRPr="000373EF">
        <w:rPr>
          <w:rFonts w:ascii="Times New Roman" w:eastAsia="Times New Roman" w:hAnsi="Times New Roman" w:cs="Times New Roman"/>
          <w:color w:val="000000"/>
          <w:sz w:val="24"/>
          <w:szCs w:val="24"/>
          <w:lang w:val="ha-Latn-NG"/>
        </w:rPr>
        <w:t xml:space="preserve"> ‘An Assessment of the Impact of Contributory Pension Scheme to Nigerian Economic Development’ in Global Journal of Management and Business Research, Vol. 13 No.1 USA. P2 </w:t>
      </w:r>
    </w:p>
    <w:p w:rsidR="00ED4549" w:rsidRPr="00ED4549" w:rsidRDefault="00ED4549" w:rsidP="00ED4549">
      <w:pPr>
        <w:widowControl w:val="0"/>
        <w:numPr>
          <w:ilvl w:val="0"/>
          <w:numId w:val="34"/>
        </w:numPr>
        <w:spacing w:after="0" w:line="240" w:lineRule="auto"/>
        <w:jc w:val="both"/>
        <w:rPr>
          <w:rFonts w:ascii="Times New Roman" w:eastAsia="Times New Roman" w:hAnsi="Times New Roman" w:cs="Times New Roman"/>
          <w:color w:val="000000"/>
          <w:sz w:val="24"/>
          <w:szCs w:val="24"/>
          <w:lang w:val="ha-Latn-NG"/>
        </w:rPr>
      </w:pPr>
      <w:r>
        <w:rPr>
          <w:rFonts w:ascii="Times New Roman" w:eastAsia="Times New Roman" w:hAnsi="Times New Roman" w:cs="Times New Roman"/>
          <w:color w:val="000000"/>
          <w:sz w:val="24"/>
          <w:szCs w:val="24"/>
        </w:rPr>
        <w:t xml:space="preserve">Ahmad, S. (2006). </w:t>
      </w:r>
      <w:r w:rsidRPr="00ED4549">
        <w:rPr>
          <w:rFonts w:ascii="Times New Roman" w:eastAsia="Times New Roman" w:hAnsi="Times New Roman" w:cs="Times New Roman"/>
          <w:i/>
          <w:iCs/>
          <w:color w:val="000000"/>
          <w:sz w:val="24"/>
          <w:szCs w:val="24"/>
        </w:rPr>
        <w:t xml:space="preserve">Islamic </w:t>
      </w:r>
      <w:r>
        <w:rPr>
          <w:rFonts w:ascii="Times New Roman" w:eastAsia="Times New Roman" w:hAnsi="Times New Roman" w:cs="Times New Roman"/>
          <w:i/>
          <w:iCs/>
          <w:color w:val="000000"/>
          <w:sz w:val="24"/>
          <w:szCs w:val="24"/>
        </w:rPr>
        <w:t xml:space="preserve">Banking Finance and Insurance: A Global overview, </w:t>
      </w:r>
      <w:r>
        <w:rPr>
          <w:rFonts w:ascii="Times New Roman" w:eastAsia="Times New Roman" w:hAnsi="Times New Roman" w:cs="Times New Roman"/>
          <w:color w:val="000000"/>
          <w:sz w:val="24"/>
          <w:szCs w:val="24"/>
        </w:rPr>
        <w:t>Kuala-Lumpur, ASN Publishers.</w:t>
      </w:r>
    </w:p>
    <w:p w:rsidR="001008F0" w:rsidRPr="001008F0" w:rsidRDefault="001008F0" w:rsidP="000373EF">
      <w:pPr>
        <w:widowControl w:val="0"/>
        <w:numPr>
          <w:ilvl w:val="0"/>
          <w:numId w:val="34"/>
        </w:numPr>
        <w:spacing w:after="0" w:line="240" w:lineRule="auto"/>
        <w:jc w:val="both"/>
        <w:rPr>
          <w:rFonts w:ascii="Times New Roman" w:eastAsia="Times New Roman" w:hAnsi="Times New Roman" w:cs="Times New Roman"/>
          <w:color w:val="000000"/>
          <w:sz w:val="24"/>
          <w:szCs w:val="24"/>
          <w:lang w:val="ha-Latn-NG"/>
        </w:rPr>
      </w:pPr>
      <w:r>
        <w:rPr>
          <w:rFonts w:ascii="Times New Roman" w:eastAsia="Times New Roman" w:hAnsi="Times New Roman" w:cs="Times New Roman"/>
          <w:color w:val="000000"/>
          <w:sz w:val="24"/>
          <w:szCs w:val="24"/>
          <w:lang w:eastAsia="ar-SA"/>
        </w:rPr>
        <w:t>Al-</w:t>
      </w:r>
      <w:proofErr w:type="spellStart"/>
      <w:r>
        <w:rPr>
          <w:rFonts w:ascii="Times New Roman" w:eastAsia="Times New Roman" w:hAnsi="Times New Roman" w:cs="Times New Roman"/>
          <w:color w:val="000000"/>
          <w:sz w:val="24"/>
          <w:szCs w:val="24"/>
          <w:lang w:eastAsia="ar-SA"/>
        </w:rPr>
        <w:t>Qarafy</w:t>
      </w:r>
      <w:proofErr w:type="spellEnd"/>
      <w:r>
        <w:rPr>
          <w:rFonts w:ascii="Times New Roman" w:eastAsia="Times New Roman" w:hAnsi="Times New Roman" w:cs="Times New Roman"/>
          <w:color w:val="000000"/>
          <w:sz w:val="24"/>
          <w:szCs w:val="24"/>
          <w:lang w:eastAsia="ar-SA"/>
        </w:rPr>
        <w:t>,</w:t>
      </w:r>
      <w:r w:rsidRPr="00ED5B16">
        <w:rPr>
          <w:rFonts w:ascii="Times New Roman" w:eastAsia="Times New Roman" w:hAnsi="Times New Roman" w:cs="Times New Roman"/>
          <w:color w:val="000000"/>
          <w:sz w:val="24"/>
          <w:szCs w:val="24"/>
          <w:lang w:eastAsia="ar-SA"/>
        </w:rPr>
        <w:t xml:space="preserve"> S.</w:t>
      </w:r>
      <w:r>
        <w:rPr>
          <w:rFonts w:ascii="Times New Roman" w:eastAsia="Times New Roman" w:hAnsi="Times New Roman" w:cs="Times New Roman"/>
          <w:color w:val="000000"/>
          <w:sz w:val="24"/>
          <w:szCs w:val="24"/>
          <w:lang w:eastAsia="ar-SA"/>
        </w:rPr>
        <w:t xml:space="preserve"> A.</w:t>
      </w:r>
      <w:r w:rsidRPr="00ED5B16">
        <w:rPr>
          <w:rFonts w:ascii="Times New Roman" w:eastAsia="Times New Roman" w:hAnsi="Times New Roman" w:cs="Times New Roman"/>
          <w:color w:val="000000"/>
          <w:sz w:val="24"/>
          <w:szCs w:val="24"/>
          <w:lang w:eastAsia="ar-SA"/>
        </w:rPr>
        <w:t xml:space="preserve"> (199</w:t>
      </w:r>
      <w:r>
        <w:rPr>
          <w:rFonts w:ascii="Times New Roman" w:eastAsia="Times New Roman" w:hAnsi="Times New Roman" w:cs="Times New Roman"/>
          <w:color w:val="000000"/>
          <w:sz w:val="24"/>
          <w:szCs w:val="24"/>
          <w:lang w:eastAsia="ar-SA"/>
        </w:rPr>
        <w:t>4</w:t>
      </w:r>
      <w:r w:rsidRPr="00ED5B16">
        <w:rPr>
          <w:rFonts w:ascii="Times New Roman" w:eastAsia="Times New Roman" w:hAnsi="Times New Roman" w:cs="Times New Roman"/>
          <w:color w:val="000000"/>
          <w:sz w:val="24"/>
          <w:szCs w:val="24"/>
          <w:lang w:eastAsia="ar-SA"/>
        </w:rPr>
        <w:t>),</w:t>
      </w:r>
      <w:r>
        <w:rPr>
          <w:rFonts w:ascii="Times New Roman" w:eastAsia="Times New Roman" w:hAnsi="Times New Roman" w:cs="Times New Roman"/>
          <w:color w:val="000000"/>
          <w:sz w:val="24"/>
          <w:szCs w:val="24"/>
          <w:lang w:eastAsia="ar-SA"/>
        </w:rPr>
        <w:t xml:space="preserve"> </w:t>
      </w:r>
      <w:r>
        <w:rPr>
          <w:rFonts w:ascii="Times New Roman" w:eastAsia="Times New Roman" w:hAnsi="Times New Roman" w:cs="Times New Roman"/>
          <w:i/>
          <w:iCs/>
          <w:color w:val="000000"/>
          <w:sz w:val="24"/>
          <w:szCs w:val="24"/>
          <w:lang w:eastAsia="ar-SA"/>
        </w:rPr>
        <w:t>Al-</w:t>
      </w:r>
      <w:proofErr w:type="spellStart"/>
      <w:r>
        <w:rPr>
          <w:rFonts w:ascii="Times New Roman" w:eastAsia="Times New Roman" w:hAnsi="Times New Roman" w:cs="Times New Roman"/>
          <w:i/>
          <w:iCs/>
          <w:color w:val="000000"/>
          <w:sz w:val="24"/>
          <w:szCs w:val="24"/>
          <w:lang w:eastAsia="ar-SA"/>
        </w:rPr>
        <w:t>Zkhirah</w:t>
      </w:r>
      <w:proofErr w:type="spellEnd"/>
      <w:r>
        <w:rPr>
          <w:rFonts w:ascii="Times New Roman" w:eastAsia="Times New Roman" w:hAnsi="Times New Roman" w:cs="Times New Roman"/>
          <w:i/>
          <w:iCs/>
          <w:color w:val="000000"/>
          <w:sz w:val="24"/>
          <w:szCs w:val="24"/>
          <w:lang w:eastAsia="ar-SA"/>
        </w:rPr>
        <w:t>,</w:t>
      </w:r>
      <w:r w:rsidRPr="00ED5B16">
        <w:rPr>
          <w:rFonts w:ascii="Times New Roman" w:eastAsia="Times New Roman" w:hAnsi="Times New Roman" w:cs="Times New Roman"/>
          <w:color w:val="000000"/>
          <w:sz w:val="24"/>
          <w:szCs w:val="24"/>
          <w:lang w:eastAsia="ar-SA"/>
        </w:rPr>
        <w:t xml:space="preserve"> Beirut</w:t>
      </w:r>
      <w:r>
        <w:rPr>
          <w:rFonts w:ascii="Times New Roman" w:eastAsia="Times New Roman" w:hAnsi="Times New Roman" w:cs="Times New Roman"/>
          <w:color w:val="000000"/>
          <w:sz w:val="24"/>
          <w:szCs w:val="24"/>
          <w:lang w:eastAsia="ar-SA"/>
        </w:rPr>
        <w:t xml:space="preserve">, </w:t>
      </w:r>
      <w:r w:rsidRPr="00ED5B16">
        <w:rPr>
          <w:rFonts w:ascii="Times New Roman" w:eastAsia="Times New Roman" w:hAnsi="Times New Roman" w:cs="Times New Roman"/>
          <w:color w:val="000000"/>
          <w:sz w:val="24"/>
          <w:szCs w:val="24"/>
          <w:lang w:eastAsia="ar-SA"/>
        </w:rPr>
        <w:t>Dar al-</w:t>
      </w:r>
      <w:proofErr w:type="spellStart"/>
      <w:r>
        <w:rPr>
          <w:rFonts w:ascii="Times New Roman" w:eastAsia="Times New Roman" w:hAnsi="Times New Roman" w:cs="Times New Roman"/>
          <w:color w:val="000000"/>
          <w:sz w:val="24"/>
          <w:szCs w:val="24"/>
          <w:lang w:eastAsia="ar-SA"/>
        </w:rPr>
        <w:t>Gharb</w:t>
      </w:r>
      <w:proofErr w:type="spellEnd"/>
      <w:r>
        <w:rPr>
          <w:rFonts w:ascii="Times New Roman" w:eastAsia="Times New Roman" w:hAnsi="Times New Roman" w:cs="Times New Roman"/>
          <w:color w:val="000000"/>
          <w:sz w:val="24"/>
          <w:szCs w:val="24"/>
          <w:lang w:eastAsia="ar-SA"/>
        </w:rPr>
        <w:t xml:space="preserve"> al- </w:t>
      </w:r>
      <w:proofErr w:type="spellStart"/>
      <w:r>
        <w:rPr>
          <w:rFonts w:ascii="Times New Roman" w:eastAsia="Times New Roman" w:hAnsi="Times New Roman" w:cs="Times New Roman"/>
          <w:color w:val="000000"/>
          <w:sz w:val="24"/>
          <w:szCs w:val="24"/>
          <w:lang w:eastAsia="ar-SA"/>
        </w:rPr>
        <w:t>Islamy</w:t>
      </w:r>
      <w:proofErr w:type="spellEnd"/>
      <w:r w:rsidRPr="00ED5B16">
        <w:rPr>
          <w:rFonts w:ascii="Times New Roman" w:eastAsia="Times New Roman" w:hAnsi="Times New Roman" w:cs="Times New Roman"/>
          <w:color w:val="000000"/>
          <w:sz w:val="28"/>
          <w:szCs w:val="28"/>
          <w:lang w:eastAsia="ar-SA"/>
        </w:rPr>
        <w:t>.</w:t>
      </w:r>
    </w:p>
    <w:p w:rsidR="000373EF" w:rsidRPr="000373EF" w:rsidRDefault="000373EF" w:rsidP="000373EF">
      <w:pPr>
        <w:widowControl w:val="0"/>
        <w:numPr>
          <w:ilvl w:val="0"/>
          <w:numId w:val="34"/>
        </w:numPr>
        <w:spacing w:after="0" w:line="240" w:lineRule="auto"/>
        <w:jc w:val="both"/>
        <w:rPr>
          <w:rFonts w:ascii="Times New Roman" w:eastAsia="Times New Roman" w:hAnsi="Times New Roman" w:cs="Times New Roman"/>
          <w:color w:val="000000"/>
          <w:sz w:val="24"/>
          <w:szCs w:val="24"/>
          <w:lang w:val="ha-Latn-NG"/>
        </w:rPr>
      </w:pPr>
      <w:r w:rsidRPr="000373EF">
        <w:rPr>
          <w:rFonts w:ascii="Times New Roman" w:eastAsia="Times New Roman" w:hAnsi="Times New Roman" w:cs="Times New Roman"/>
          <w:color w:val="000000"/>
          <w:sz w:val="24"/>
          <w:szCs w:val="24"/>
          <w:lang w:val="ha-Latn-NG"/>
        </w:rPr>
        <w:t xml:space="preserve">Barrow, G. (2008). </w:t>
      </w:r>
      <w:r w:rsidRPr="000373EF">
        <w:rPr>
          <w:rFonts w:ascii="Times New Roman" w:eastAsia="Times New Roman" w:hAnsi="Times New Roman" w:cs="Times New Roman"/>
          <w:i/>
          <w:iCs/>
          <w:color w:val="000000"/>
          <w:sz w:val="24"/>
          <w:szCs w:val="24"/>
          <w:lang w:val="ha-Latn-NG"/>
        </w:rPr>
        <w:t>Pension Fund Administration in Nigeria</w:t>
      </w:r>
      <w:r w:rsidRPr="000373EF">
        <w:rPr>
          <w:rFonts w:ascii="Times New Roman" w:eastAsia="Times New Roman" w:hAnsi="Times New Roman" w:cs="Times New Roman"/>
          <w:color w:val="000000"/>
          <w:sz w:val="24"/>
          <w:szCs w:val="24"/>
          <w:lang w:val="ha-Latn-NG"/>
        </w:rPr>
        <w:t>. Abuja, Nigeria: Pen and Pages Ltd.</w:t>
      </w:r>
    </w:p>
    <w:p w:rsidR="006C0A22" w:rsidRPr="006C0A22" w:rsidRDefault="006C0A22" w:rsidP="006C0A22">
      <w:pPr>
        <w:widowControl w:val="0"/>
        <w:numPr>
          <w:ilvl w:val="0"/>
          <w:numId w:val="34"/>
        </w:numPr>
        <w:spacing w:after="0" w:line="240" w:lineRule="auto"/>
        <w:jc w:val="both"/>
        <w:rPr>
          <w:rFonts w:ascii="Times New Roman" w:eastAsia="Times New Roman" w:hAnsi="Times New Roman" w:cs="Times New Roman"/>
          <w:color w:val="000000"/>
          <w:sz w:val="24"/>
          <w:szCs w:val="24"/>
          <w:lang w:val="ha-Latn-NG"/>
        </w:rPr>
      </w:pPr>
      <w:r w:rsidRPr="006C0A22">
        <w:rPr>
          <w:rFonts w:ascii="Times New Roman" w:eastAsia="Times New Roman" w:hAnsi="Times New Roman" w:cs="Times New Roman"/>
          <w:color w:val="000000"/>
          <w:sz w:val="24"/>
          <w:szCs w:val="24"/>
          <w:lang w:val="ha-Latn-NG"/>
        </w:rPr>
        <w:t>Billah, M. M. (2003). Islamic Insurance (Takaful). Ilmiah Publishers, Kuala Lumpur, Malaysia.</w:t>
      </w:r>
    </w:p>
    <w:p w:rsidR="000373EF" w:rsidRPr="000373EF" w:rsidRDefault="000373EF" w:rsidP="000373EF">
      <w:pPr>
        <w:widowControl w:val="0"/>
        <w:numPr>
          <w:ilvl w:val="0"/>
          <w:numId w:val="34"/>
        </w:numPr>
        <w:spacing w:after="0" w:line="240" w:lineRule="auto"/>
        <w:jc w:val="both"/>
        <w:rPr>
          <w:rFonts w:ascii="Times New Roman" w:eastAsia="Times New Roman" w:hAnsi="Times New Roman" w:cs="Times New Roman"/>
          <w:color w:val="000000"/>
          <w:sz w:val="24"/>
          <w:szCs w:val="24"/>
          <w:lang w:val="ha-Latn-NG"/>
        </w:rPr>
      </w:pPr>
      <w:r w:rsidRPr="000373EF">
        <w:rPr>
          <w:rFonts w:ascii="Times New Roman" w:eastAsia="Times New Roman" w:hAnsi="Times New Roman" w:cs="Times New Roman"/>
          <w:color w:val="000000"/>
          <w:sz w:val="24"/>
          <w:szCs w:val="24"/>
          <w:lang w:val="ha-Latn-NG"/>
        </w:rPr>
        <w:t>Blake, D</w:t>
      </w:r>
      <w:r w:rsidRPr="000373EF">
        <w:rPr>
          <w:rFonts w:ascii="Times New Roman" w:eastAsia="Times New Roman" w:hAnsi="Times New Roman" w:cs="Times New Roman"/>
          <w:color w:val="000000"/>
          <w:sz w:val="24"/>
          <w:szCs w:val="24"/>
        </w:rPr>
        <w:t>.</w:t>
      </w:r>
      <w:r w:rsidRPr="000373EF">
        <w:rPr>
          <w:rFonts w:ascii="Times New Roman" w:eastAsia="Times New Roman" w:hAnsi="Times New Roman" w:cs="Times New Roman"/>
          <w:color w:val="000000"/>
          <w:sz w:val="24"/>
          <w:szCs w:val="24"/>
          <w:lang w:val="ha-Latn-NG"/>
        </w:rPr>
        <w:t xml:space="preserve"> (2003)</w:t>
      </w:r>
      <w:r w:rsidRPr="000373EF">
        <w:rPr>
          <w:rFonts w:ascii="Times New Roman" w:eastAsia="Times New Roman" w:hAnsi="Times New Roman" w:cs="Times New Roman"/>
          <w:color w:val="000000"/>
          <w:sz w:val="24"/>
          <w:szCs w:val="24"/>
        </w:rPr>
        <w:t>.</w:t>
      </w:r>
      <w:r w:rsidRPr="000373EF">
        <w:rPr>
          <w:rFonts w:ascii="Times New Roman" w:eastAsia="Times New Roman" w:hAnsi="Times New Roman" w:cs="Times New Roman"/>
          <w:color w:val="000000"/>
          <w:sz w:val="24"/>
          <w:szCs w:val="24"/>
          <w:lang w:val="ha-Latn-NG"/>
        </w:rPr>
        <w:t xml:space="preserve"> </w:t>
      </w:r>
      <w:r w:rsidRPr="000373EF">
        <w:rPr>
          <w:rFonts w:ascii="Times New Roman" w:eastAsia="Times New Roman" w:hAnsi="Times New Roman" w:cs="Times New Roman"/>
          <w:i/>
          <w:iCs/>
          <w:color w:val="000000"/>
          <w:sz w:val="24"/>
          <w:szCs w:val="24"/>
          <w:lang w:val="ha-Latn-NG"/>
        </w:rPr>
        <w:t>The United Kingdom Pension Scheme in Nigeria</w:t>
      </w:r>
      <w:r w:rsidRPr="000373EF">
        <w:rPr>
          <w:rFonts w:ascii="Times New Roman" w:eastAsia="Times New Roman" w:hAnsi="Times New Roman" w:cs="Times New Roman"/>
          <w:i/>
          <w:iCs/>
          <w:color w:val="000000"/>
          <w:sz w:val="24"/>
          <w:szCs w:val="24"/>
        </w:rPr>
        <w:t>,</w:t>
      </w:r>
      <w:r w:rsidRPr="000373EF">
        <w:rPr>
          <w:rFonts w:ascii="Times New Roman" w:eastAsia="Times New Roman" w:hAnsi="Times New Roman" w:cs="Times New Roman"/>
          <w:color w:val="000000"/>
          <w:sz w:val="24"/>
          <w:szCs w:val="24"/>
          <w:lang w:val="ha-Latn-NG"/>
        </w:rPr>
        <w:t xml:space="preserve"> Pension Institute, Bareback College, University of London.</w:t>
      </w:r>
    </w:p>
    <w:p w:rsidR="000373EF" w:rsidRPr="000373EF" w:rsidRDefault="000373EF" w:rsidP="000373EF">
      <w:pPr>
        <w:widowControl w:val="0"/>
        <w:numPr>
          <w:ilvl w:val="0"/>
          <w:numId w:val="34"/>
        </w:numPr>
        <w:spacing w:after="0" w:line="240" w:lineRule="auto"/>
        <w:jc w:val="both"/>
        <w:rPr>
          <w:rFonts w:ascii="Times New Roman" w:eastAsia="Times New Roman" w:hAnsi="Times New Roman" w:cs="Times New Roman"/>
          <w:color w:val="000000"/>
          <w:sz w:val="24"/>
          <w:szCs w:val="24"/>
          <w:lang w:val="ha-Latn-NG"/>
        </w:rPr>
      </w:pPr>
      <w:r w:rsidRPr="000373EF">
        <w:rPr>
          <w:rFonts w:ascii="Times New Roman" w:eastAsia="Times New Roman" w:hAnsi="Times New Roman" w:cs="Times New Roman"/>
          <w:color w:val="000000"/>
          <w:sz w:val="24"/>
          <w:szCs w:val="24"/>
          <w:lang w:val="ha-Latn-NG"/>
        </w:rPr>
        <w:t>Federal Republic of Nigeria (2004)</w:t>
      </w:r>
      <w:r w:rsidRPr="000373EF">
        <w:rPr>
          <w:rFonts w:ascii="Times New Roman" w:eastAsia="Times New Roman" w:hAnsi="Times New Roman" w:cs="Times New Roman"/>
          <w:color w:val="000000"/>
          <w:sz w:val="24"/>
          <w:szCs w:val="24"/>
        </w:rPr>
        <w:t>.</w:t>
      </w:r>
      <w:r w:rsidRPr="000373EF">
        <w:rPr>
          <w:rFonts w:ascii="Times New Roman" w:eastAsia="Times New Roman" w:hAnsi="Times New Roman" w:cs="Times New Roman"/>
          <w:color w:val="000000"/>
          <w:sz w:val="24"/>
          <w:szCs w:val="24"/>
          <w:lang w:val="ha-Latn-NG"/>
        </w:rPr>
        <w:t xml:space="preserve"> </w:t>
      </w:r>
      <w:r w:rsidRPr="000373EF">
        <w:rPr>
          <w:rFonts w:ascii="Times New Roman" w:eastAsia="Times New Roman" w:hAnsi="Times New Roman" w:cs="Times New Roman"/>
          <w:i/>
          <w:iCs/>
          <w:color w:val="000000"/>
          <w:sz w:val="24"/>
          <w:szCs w:val="24"/>
          <w:lang w:val="ha-Latn-NG"/>
        </w:rPr>
        <w:t>Pension Reform Act</w:t>
      </w:r>
      <w:r w:rsidRPr="000373EF">
        <w:rPr>
          <w:rFonts w:ascii="Times New Roman" w:eastAsia="Times New Roman" w:hAnsi="Times New Roman" w:cs="Times New Roman"/>
          <w:i/>
          <w:iCs/>
          <w:color w:val="000000"/>
          <w:sz w:val="24"/>
          <w:szCs w:val="24"/>
        </w:rPr>
        <w:t>.</w:t>
      </w:r>
    </w:p>
    <w:p w:rsidR="00F4588F" w:rsidRPr="00F4588F" w:rsidRDefault="00F4588F" w:rsidP="001008F0">
      <w:pPr>
        <w:widowControl w:val="0"/>
        <w:numPr>
          <w:ilvl w:val="0"/>
          <w:numId w:val="34"/>
        </w:numPr>
        <w:spacing w:after="0" w:line="240" w:lineRule="auto"/>
        <w:jc w:val="both"/>
        <w:rPr>
          <w:rFonts w:ascii="Times New Roman" w:eastAsia="Times New Roman" w:hAnsi="Times New Roman" w:cs="Times New Roman"/>
          <w:color w:val="000000"/>
          <w:sz w:val="24"/>
          <w:szCs w:val="24"/>
          <w:lang w:val="ha-Latn-NG"/>
        </w:rPr>
      </w:pPr>
      <w:proofErr w:type="spellStart"/>
      <w:r w:rsidRPr="00F830A0">
        <w:rPr>
          <w:rFonts w:ascii="Times New Roman" w:eastAsia="Times New Roman" w:hAnsi="Times New Roman" w:cs="Times New Roman"/>
          <w:sz w:val="24"/>
          <w:szCs w:val="24"/>
        </w:rPr>
        <w:t>Maysami</w:t>
      </w:r>
      <w:proofErr w:type="spellEnd"/>
      <w:r w:rsidRPr="00F830A0">
        <w:rPr>
          <w:rFonts w:ascii="Times New Roman" w:eastAsia="Times New Roman" w:hAnsi="Times New Roman" w:cs="Times New Roman"/>
          <w:sz w:val="24"/>
          <w:szCs w:val="24"/>
        </w:rPr>
        <w:t xml:space="preserve">, R. C. and Kwon, W. J. (1999). </w:t>
      </w:r>
      <w:r w:rsidR="001008F0" w:rsidRPr="001008F0">
        <w:rPr>
          <w:rFonts w:ascii="Times New Roman" w:eastAsia="Times New Roman" w:hAnsi="Times New Roman" w:cs="Times New Roman"/>
          <w:i/>
          <w:iCs/>
          <w:sz w:val="24"/>
          <w:szCs w:val="24"/>
        </w:rPr>
        <w:t xml:space="preserve">An Analysis </w:t>
      </w:r>
      <w:r w:rsidR="001008F0">
        <w:rPr>
          <w:rFonts w:ascii="Times New Roman" w:eastAsia="Times New Roman" w:hAnsi="Times New Roman" w:cs="Times New Roman"/>
          <w:i/>
          <w:iCs/>
          <w:sz w:val="24"/>
          <w:szCs w:val="24"/>
        </w:rPr>
        <w:t>o</w:t>
      </w:r>
      <w:r w:rsidR="001008F0" w:rsidRPr="001008F0">
        <w:rPr>
          <w:rFonts w:ascii="Times New Roman" w:eastAsia="Times New Roman" w:hAnsi="Times New Roman" w:cs="Times New Roman"/>
          <w:i/>
          <w:iCs/>
          <w:sz w:val="24"/>
          <w:szCs w:val="24"/>
        </w:rPr>
        <w:t>f Islamic Takaful Insurance- A Cooperative Insurance Mechanism</w:t>
      </w:r>
      <w:r w:rsidRPr="00F830A0">
        <w:rPr>
          <w:rFonts w:ascii="Times New Roman" w:eastAsia="Times New Roman" w:hAnsi="Times New Roman" w:cs="Times New Roman"/>
          <w:sz w:val="24"/>
          <w:szCs w:val="24"/>
        </w:rPr>
        <w:t>.  Journal of Insurance Regulation 18: 109–132.</w:t>
      </w:r>
    </w:p>
    <w:p w:rsidR="001008F0" w:rsidRPr="001008F0" w:rsidRDefault="001008F0" w:rsidP="000373EF">
      <w:pPr>
        <w:widowControl w:val="0"/>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val="ha-Latn-NG"/>
        </w:rPr>
      </w:pPr>
      <w:r w:rsidRPr="00E12C14">
        <w:rPr>
          <w:rFonts w:ascii="Times New Roman" w:eastAsia="Times New Roman" w:hAnsi="Times New Roman" w:cs="Times New Roman"/>
          <w:color w:val="000000"/>
          <w:sz w:val="24"/>
          <w:szCs w:val="24"/>
          <w:lang w:val="ha-Latn-NG"/>
        </w:rPr>
        <w:t xml:space="preserve">Onuoha, R. (2013), </w:t>
      </w:r>
      <w:r w:rsidRPr="001008F0">
        <w:rPr>
          <w:rFonts w:ascii="Times New Roman" w:eastAsia="Times New Roman" w:hAnsi="Times New Roman" w:cs="Times New Roman"/>
          <w:i/>
          <w:iCs/>
          <w:color w:val="000000"/>
          <w:sz w:val="24"/>
          <w:szCs w:val="24"/>
          <w:lang w:val="ha-Latn-NG"/>
        </w:rPr>
        <w:t>“Programmed withdrawal or annuity?</w:t>
      </w:r>
      <w:r w:rsidRPr="00E12C14">
        <w:rPr>
          <w:rFonts w:ascii="Times New Roman" w:eastAsia="Times New Roman" w:hAnsi="Times New Roman" w:cs="Times New Roman"/>
          <w:color w:val="000000"/>
          <w:sz w:val="24"/>
          <w:szCs w:val="24"/>
          <w:lang w:val="ha-Latn-NG"/>
        </w:rPr>
        <w:t xml:space="preserve"> The choice is yours”, in Vanguard Newspaper, at: </w:t>
      </w:r>
      <w:r w:rsidR="000B4C0D">
        <w:fldChar w:fldCharType="begin"/>
      </w:r>
      <w:r w:rsidR="000B4C0D">
        <w:instrText xml:space="preserve"> HYPERLINK "http://www.vanguardngr.com/2013/04/programmed-withdrawal-or-annuity-the-choice-is-yours/" \l "sthash.inedjctz.dpuf" </w:instrText>
      </w:r>
      <w:r w:rsidR="000B4C0D">
        <w:fldChar w:fldCharType="separate"/>
      </w:r>
      <w:r w:rsidRPr="00F6707C">
        <w:rPr>
          <w:rStyle w:val="Hyperlink"/>
          <w:rFonts w:ascii="Times New Roman" w:eastAsia="Times New Roman" w:hAnsi="Times New Roman" w:cs="Times New Roman"/>
          <w:sz w:val="24"/>
          <w:szCs w:val="24"/>
          <w:lang w:val="ha-Latn-NG"/>
        </w:rPr>
        <w:t>http://www.vanguardngr.com/2013/04/programmed-withdrawal-or-annuity-the-choice-is-yours/#sthash.inedjctz.dpuf</w:t>
      </w:r>
      <w:r w:rsidR="000B4C0D">
        <w:rPr>
          <w:rStyle w:val="Hyperlink"/>
          <w:rFonts w:ascii="Times New Roman" w:eastAsia="Times New Roman" w:hAnsi="Times New Roman" w:cs="Times New Roman"/>
          <w:sz w:val="24"/>
          <w:szCs w:val="24"/>
          <w:lang w:val="ha-Latn-NG"/>
        </w:rPr>
        <w:fldChar w:fldCharType="end"/>
      </w:r>
      <w:r w:rsidRPr="00E12C14">
        <w:rPr>
          <w:rFonts w:ascii="Times New Roman" w:eastAsia="Times New Roman" w:hAnsi="Times New Roman" w:cs="Times New Roman"/>
          <w:color w:val="000000"/>
          <w:sz w:val="24"/>
          <w:szCs w:val="24"/>
          <w:lang w:val="ha-Latn-NG"/>
        </w:rPr>
        <w:t>,</w:t>
      </w:r>
      <w:r>
        <w:rPr>
          <w:rFonts w:ascii="Times New Roman" w:eastAsia="Times New Roman" w:hAnsi="Times New Roman" w:cs="Times New Roman"/>
          <w:color w:val="000000"/>
          <w:sz w:val="24"/>
          <w:szCs w:val="24"/>
        </w:rPr>
        <w:t xml:space="preserve"> </w:t>
      </w:r>
      <w:r w:rsidRPr="00E12C14">
        <w:rPr>
          <w:rFonts w:ascii="Times New Roman" w:eastAsia="Times New Roman" w:hAnsi="Times New Roman" w:cs="Times New Roman"/>
          <w:color w:val="000000"/>
          <w:sz w:val="24"/>
          <w:szCs w:val="24"/>
          <w:lang w:val="ha-Latn-NG"/>
        </w:rPr>
        <w:t>Retrieved 10-05-2015.</w:t>
      </w:r>
    </w:p>
    <w:p w:rsidR="000373EF" w:rsidRPr="000373EF" w:rsidRDefault="000373EF" w:rsidP="000373EF">
      <w:pPr>
        <w:widowControl w:val="0"/>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val="ha-Latn-NG"/>
        </w:rPr>
      </w:pPr>
      <w:proofErr w:type="spellStart"/>
      <w:r w:rsidRPr="000373EF">
        <w:rPr>
          <w:rFonts w:ascii="Times New Roman" w:eastAsia="Times New Roman" w:hAnsi="Times New Roman" w:cs="Times New Roman"/>
          <w:sz w:val="24"/>
          <w:szCs w:val="24"/>
        </w:rPr>
        <w:t>Sanusi</w:t>
      </w:r>
      <w:proofErr w:type="spellEnd"/>
      <w:r w:rsidRPr="000373EF">
        <w:rPr>
          <w:rFonts w:ascii="Times New Roman" w:eastAsia="Times New Roman" w:hAnsi="Times New Roman" w:cs="Times New Roman"/>
          <w:sz w:val="24"/>
          <w:szCs w:val="24"/>
        </w:rPr>
        <w:t xml:space="preserve">, L.S. (2011). </w:t>
      </w:r>
      <w:r w:rsidRPr="000373EF">
        <w:rPr>
          <w:rFonts w:ascii="Times New Roman" w:eastAsia="Times New Roman" w:hAnsi="Times New Roman" w:cs="Times New Roman"/>
          <w:i/>
          <w:iCs/>
          <w:sz w:val="24"/>
          <w:szCs w:val="24"/>
        </w:rPr>
        <w:t>Islamic Finance in Nigeria: Issues and Challenges:</w:t>
      </w:r>
      <w:r w:rsidRPr="000373EF">
        <w:rPr>
          <w:rFonts w:ascii="Times New Roman" w:eastAsia="Times New Roman" w:hAnsi="Times New Roman" w:cs="Times New Roman"/>
          <w:sz w:val="24"/>
          <w:szCs w:val="24"/>
        </w:rPr>
        <w:t xml:space="preserve"> A Lecture delivered At </w:t>
      </w:r>
      <w:proofErr w:type="spellStart"/>
      <w:r w:rsidRPr="000373EF">
        <w:rPr>
          <w:rFonts w:ascii="Times New Roman" w:eastAsia="Times New Roman" w:hAnsi="Times New Roman" w:cs="Times New Roman"/>
          <w:sz w:val="24"/>
          <w:szCs w:val="24"/>
        </w:rPr>
        <w:t>Markfield</w:t>
      </w:r>
      <w:proofErr w:type="spellEnd"/>
      <w:r w:rsidRPr="000373EF">
        <w:rPr>
          <w:rFonts w:ascii="Times New Roman" w:eastAsia="Times New Roman" w:hAnsi="Times New Roman" w:cs="Times New Roman"/>
          <w:sz w:val="24"/>
          <w:szCs w:val="24"/>
        </w:rPr>
        <w:t xml:space="preserve"> institute of higher education (</w:t>
      </w:r>
      <w:proofErr w:type="spellStart"/>
      <w:r w:rsidRPr="000373EF">
        <w:rPr>
          <w:rFonts w:ascii="Times New Roman" w:eastAsia="Times New Roman" w:hAnsi="Times New Roman" w:cs="Times New Roman"/>
          <w:sz w:val="24"/>
          <w:szCs w:val="24"/>
        </w:rPr>
        <w:t>mihe</w:t>
      </w:r>
      <w:proofErr w:type="spellEnd"/>
      <w:r w:rsidRPr="000373EF">
        <w:rPr>
          <w:rFonts w:ascii="Times New Roman" w:eastAsia="Times New Roman" w:hAnsi="Times New Roman" w:cs="Times New Roman"/>
          <w:sz w:val="24"/>
          <w:szCs w:val="24"/>
        </w:rPr>
        <w:t xml:space="preserve">), </w:t>
      </w:r>
      <w:proofErr w:type="spellStart"/>
      <w:proofErr w:type="gramStart"/>
      <w:r w:rsidRPr="000373EF">
        <w:rPr>
          <w:rFonts w:ascii="Times New Roman" w:eastAsia="Times New Roman" w:hAnsi="Times New Roman" w:cs="Times New Roman"/>
          <w:sz w:val="24"/>
          <w:szCs w:val="24"/>
        </w:rPr>
        <w:t>leicester</w:t>
      </w:r>
      <w:proofErr w:type="spellEnd"/>
      <w:proofErr w:type="gramEnd"/>
      <w:r w:rsidRPr="000373EF">
        <w:rPr>
          <w:rFonts w:ascii="Times New Roman" w:eastAsia="Times New Roman" w:hAnsi="Times New Roman" w:cs="Times New Roman"/>
          <w:sz w:val="24"/>
          <w:szCs w:val="24"/>
        </w:rPr>
        <w:t xml:space="preserve">, </w:t>
      </w:r>
      <w:proofErr w:type="spellStart"/>
      <w:r w:rsidRPr="000373EF">
        <w:rPr>
          <w:rFonts w:ascii="Times New Roman" w:eastAsia="Times New Roman" w:hAnsi="Times New Roman" w:cs="Times New Roman"/>
          <w:sz w:val="24"/>
          <w:szCs w:val="24"/>
        </w:rPr>
        <w:t>uk</w:t>
      </w:r>
      <w:proofErr w:type="spellEnd"/>
      <w:r w:rsidRPr="000373EF">
        <w:rPr>
          <w:rFonts w:ascii="Times New Roman" w:eastAsia="Times New Roman" w:hAnsi="Times New Roman" w:cs="Times New Roman"/>
          <w:sz w:val="24"/>
          <w:szCs w:val="24"/>
        </w:rPr>
        <w:t xml:space="preserve"> By </w:t>
      </w:r>
      <w:proofErr w:type="spellStart"/>
      <w:r w:rsidRPr="000373EF">
        <w:rPr>
          <w:rFonts w:ascii="Times New Roman" w:eastAsia="Times New Roman" w:hAnsi="Times New Roman" w:cs="Times New Roman"/>
          <w:sz w:val="24"/>
          <w:szCs w:val="24"/>
        </w:rPr>
        <w:t>Sanusi</w:t>
      </w:r>
      <w:proofErr w:type="spellEnd"/>
      <w:r w:rsidRPr="000373EF">
        <w:rPr>
          <w:rFonts w:ascii="Times New Roman" w:eastAsia="Times New Roman" w:hAnsi="Times New Roman" w:cs="Times New Roman"/>
          <w:sz w:val="24"/>
          <w:szCs w:val="24"/>
        </w:rPr>
        <w:t xml:space="preserve"> </w:t>
      </w:r>
      <w:proofErr w:type="spellStart"/>
      <w:r w:rsidRPr="000373EF">
        <w:rPr>
          <w:rFonts w:ascii="Times New Roman" w:eastAsia="Times New Roman" w:hAnsi="Times New Roman" w:cs="Times New Roman"/>
          <w:sz w:val="24"/>
          <w:szCs w:val="24"/>
        </w:rPr>
        <w:t>lamido</w:t>
      </w:r>
      <w:proofErr w:type="spellEnd"/>
      <w:r w:rsidRPr="000373EF">
        <w:rPr>
          <w:rFonts w:ascii="Times New Roman" w:eastAsia="Times New Roman" w:hAnsi="Times New Roman" w:cs="Times New Roman"/>
          <w:sz w:val="24"/>
          <w:szCs w:val="24"/>
        </w:rPr>
        <w:t xml:space="preserve"> </w:t>
      </w:r>
      <w:proofErr w:type="spellStart"/>
      <w:r w:rsidRPr="000373EF">
        <w:rPr>
          <w:rFonts w:ascii="Times New Roman" w:eastAsia="Times New Roman" w:hAnsi="Times New Roman" w:cs="Times New Roman"/>
          <w:sz w:val="24"/>
          <w:szCs w:val="24"/>
        </w:rPr>
        <w:t>sanusi</w:t>
      </w:r>
      <w:proofErr w:type="spellEnd"/>
      <w:r w:rsidRPr="000373EF">
        <w:rPr>
          <w:rFonts w:ascii="Times New Roman" w:eastAsia="Times New Roman" w:hAnsi="Times New Roman" w:cs="Times New Roman"/>
          <w:sz w:val="24"/>
          <w:szCs w:val="24"/>
        </w:rPr>
        <w:t xml:space="preserve"> (con) Governor, central bank of </w:t>
      </w:r>
      <w:proofErr w:type="spellStart"/>
      <w:r w:rsidRPr="000373EF">
        <w:rPr>
          <w:rFonts w:ascii="Times New Roman" w:eastAsia="Times New Roman" w:hAnsi="Times New Roman" w:cs="Times New Roman"/>
          <w:sz w:val="24"/>
          <w:szCs w:val="24"/>
        </w:rPr>
        <w:t>nigeria</w:t>
      </w:r>
      <w:proofErr w:type="spellEnd"/>
      <w:r w:rsidRPr="000373EF">
        <w:rPr>
          <w:rFonts w:ascii="Times New Roman" w:eastAsia="Times New Roman" w:hAnsi="Times New Roman" w:cs="Times New Roman"/>
          <w:sz w:val="24"/>
          <w:szCs w:val="24"/>
        </w:rPr>
        <w:t xml:space="preserve"> 17 </w:t>
      </w:r>
      <w:proofErr w:type="spellStart"/>
      <w:r w:rsidRPr="000373EF">
        <w:rPr>
          <w:rFonts w:ascii="Times New Roman" w:eastAsia="Times New Roman" w:hAnsi="Times New Roman" w:cs="Times New Roman"/>
          <w:sz w:val="24"/>
          <w:szCs w:val="24"/>
        </w:rPr>
        <w:t>june</w:t>
      </w:r>
      <w:proofErr w:type="spellEnd"/>
      <w:r w:rsidRPr="000373EF">
        <w:rPr>
          <w:rFonts w:ascii="Times New Roman" w:eastAsia="Times New Roman" w:hAnsi="Times New Roman" w:cs="Times New Roman"/>
          <w:sz w:val="24"/>
          <w:szCs w:val="24"/>
        </w:rPr>
        <w:t xml:space="preserve"> 2011.</w:t>
      </w:r>
    </w:p>
    <w:p w:rsidR="001008F0" w:rsidRPr="001008F0" w:rsidRDefault="001008F0" w:rsidP="001008F0">
      <w:pPr>
        <w:widowControl w:val="0"/>
        <w:numPr>
          <w:ilvl w:val="0"/>
          <w:numId w:val="34"/>
        </w:numPr>
        <w:spacing w:after="0" w:line="240" w:lineRule="auto"/>
        <w:jc w:val="both"/>
        <w:rPr>
          <w:rFonts w:ascii="Times New Roman" w:eastAsia="Times New Roman" w:hAnsi="Times New Roman" w:cs="Times New Roman"/>
          <w:color w:val="000000"/>
          <w:sz w:val="24"/>
          <w:szCs w:val="24"/>
          <w:lang w:val="ha-Latn-NG"/>
        </w:rPr>
      </w:pPr>
      <w:r w:rsidRPr="001008F0">
        <w:rPr>
          <w:rFonts w:ascii="Times New Roman" w:eastAsia="Times New Roman" w:hAnsi="Times New Roman" w:cs="Times New Roman"/>
          <w:color w:val="000000"/>
          <w:sz w:val="24"/>
          <w:szCs w:val="24"/>
          <w:lang w:val="ha-Latn-NG"/>
        </w:rPr>
        <w:t>Ugwu, D.S. (2006),</w:t>
      </w:r>
      <w:r w:rsidRPr="001008F0">
        <w:rPr>
          <w:rFonts w:ascii="Times New Roman" w:eastAsia="Times New Roman" w:hAnsi="Times New Roman" w:cs="Times New Roman"/>
          <w:i/>
          <w:iCs/>
          <w:color w:val="000000"/>
          <w:sz w:val="24"/>
          <w:szCs w:val="24"/>
          <w:lang w:val="ha-Latn-NG"/>
        </w:rPr>
        <w:t xml:space="preserve"> Contributory Pension: A New Approach to Financing Pension Scheme in Nigeria</w:t>
      </w:r>
      <w:r w:rsidRPr="001008F0">
        <w:rPr>
          <w:rFonts w:ascii="Times New Roman" w:eastAsia="Times New Roman" w:hAnsi="Times New Roman" w:cs="Times New Roman"/>
          <w:color w:val="000000"/>
          <w:sz w:val="24"/>
          <w:szCs w:val="24"/>
          <w:lang w:val="ha-Latn-NG"/>
        </w:rPr>
        <w:t>. A Paper Presented at a Seminar Organized by Mokasha.</w:t>
      </w:r>
    </w:p>
    <w:p w:rsidR="006835EF" w:rsidRPr="001008F0" w:rsidRDefault="000373EF" w:rsidP="000373EF">
      <w:pPr>
        <w:widowControl w:val="0"/>
        <w:numPr>
          <w:ilvl w:val="0"/>
          <w:numId w:val="34"/>
        </w:numPr>
        <w:autoSpaceDE w:val="0"/>
        <w:autoSpaceDN w:val="0"/>
        <w:adjustRightInd w:val="0"/>
        <w:spacing w:after="0" w:line="240" w:lineRule="auto"/>
        <w:jc w:val="both"/>
        <w:rPr>
          <w:rFonts w:ascii="Times New Roman" w:eastAsia="Times New Roman" w:hAnsi="Times New Roman" w:cs="Times New Roman"/>
        </w:rPr>
      </w:pPr>
      <w:r w:rsidRPr="001008F0">
        <w:rPr>
          <w:rFonts w:ascii="Times New Roman" w:eastAsia="Times New Roman" w:hAnsi="Times New Roman" w:cs="Times New Roman"/>
          <w:color w:val="000000"/>
          <w:sz w:val="24"/>
          <w:szCs w:val="24"/>
          <w:lang w:val="ha-Latn-NG"/>
        </w:rPr>
        <w:t xml:space="preserve">Umar, G. (2012). </w:t>
      </w:r>
      <w:r w:rsidRPr="001008F0">
        <w:rPr>
          <w:rFonts w:ascii="Times New Roman" w:eastAsia="Times New Roman" w:hAnsi="Times New Roman" w:cs="Times New Roman"/>
          <w:i/>
          <w:iCs/>
          <w:color w:val="000000"/>
          <w:sz w:val="24"/>
          <w:szCs w:val="24"/>
          <w:lang w:val="ha-Latn-NG"/>
        </w:rPr>
        <w:t xml:space="preserve">Contributory Pension System as a Tool for Economic Growth in Nigeria </w:t>
      </w:r>
      <w:r w:rsidRPr="001008F0">
        <w:rPr>
          <w:rFonts w:ascii="Times New Roman" w:eastAsia="Times New Roman" w:hAnsi="Times New Roman" w:cs="Times New Roman"/>
          <w:sz w:val="24"/>
          <w:szCs w:val="24"/>
          <w:lang w:val="ha-Latn-NG"/>
        </w:rPr>
        <w:t xml:space="preserve">International Journal of Business and Behavioral Sciences Vol. 2, No.8; August 2012. </w:t>
      </w:r>
      <w:r w:rsidRPr="001008F0">
        <w:rPr>
          <w:rFonts w:ascii="Times New Roman" w:eastAsia="Times New Roman" w:hAnsi="Times New Roman" w:cs="Times New Roman"/>
          <w:sz w:val="24"/>
          <w:szCs w:val="24"/>
        </w:rPr>
        <w:t xml:space="preserve">   </w:t>
      </w:r>
    </w:p>
    <w:p w:rsidR="001008F0" w:rsidRDefault="001008F0" w:rsidP="001008F0">
      <w:pPr>
        <w:widowControl w:val="0"/>
        <w:autoSpaceDE w:val="0"/>
        <w:autoSpaceDN w:val="0"/>
        <w:adjustRightInd w:val="0"/>
        <w:spacing w:after="0" w:line="240" w:lineRule="auto"/>
        <w:ind w:left="720"/>
        <w:jc w:val="both"/>
        <w:rPr>
          <w:rFonts w:ascii="Times New Roman" w:eastAsia="Times New Roman" w:hAnsi="Times New Roman" w:cs="Times New Roman"/>
          <w:sz w:val="24"/>
          <w:szCs w:val="24"/>
        </w:rPr>
      </w:pPr>
    </w:p>
    <w:sectPr w:rsidR="001008F0">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C0D" w:rsidRDefault="000B4C0D" w:rsidP="00113233">
      <w:pPr>
        <w:spacing w:after="0" w:line="240" w:lineRule="auto"/>
      </w:pPr>
      <w:r>
        <w:separator/>
      </w:r>
    </w:p>
  </w:endnote>
  <w:endnote w:type="continuationSeparator" w:id="0">
    <w:p w:rsidR="000B4C0D" w:rsidRDefault="000B4C0D" w:rsidP="001132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Koufi">
    <w:charset w:val="B2"/>
    <w:family w:val="auto"/>
    <w:pitch w:val="variable"/>
    <w:sig w:usb0="02942001" w:usb1="03D40006" w:usb2="02620000" w:usb3="00000000" w:csb0="00000040" w:csb1="00000000"/>
  </w:font>
  <w:font w:name="Andalus">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Simplified Arabic Fixed">
    <w:panose1 w:val="02070309020205020404"/>
    <w:charset w:val="00"/>
    <w:family w:val="modern"/>
    <w:pitch w:val="fixed"/>
    <w:sig w:usb0="00002003" w:usb1="00000000" w:usb2="00000000" w:usb3="00000000" w:csb0="00000041" w:csb1="00000000"/>
  </w:font>
  <w:font w:name="DecoType Naskh">
    <w:panose1 w:val="00000000000000000000"/>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Gill Sans MT Condensed">
    <w:panose1 w:val="020B0506020104020203"/>
    <w:charset w:val="00"/>
    <w:family w:val="swiss"/>
    <w:pitch w:val="variable"/>
    <w:sig w:usb0="00000007" w:usb1="00000000" w:usb2="00000000" w:usb3="00000000" w:csb0="00000003"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9863602"/>
      <w:docPartObj>
        <w:docPartGallery w:val="Page Numbers (Bottom of Page)"/>
        <w:docPartUnique/>
      </w:docPartObj>
    </w:sdtPr>
    <w:sdtEndPr>
      <w:rPr>
        <w:noProof/>
      </w:rPr>
    </w:sdtEndPr>
    <w:sdtContent>
      <w:p w:rsidR="006A54BC" w:rsidRDefault="006A54BC">
        <w:pPr>
          <w:pStyle w:val="Footer"/>
          <w:jc w:val="center"/>
        </w:pPr>
        <w:r>
          <w:fldChar w:fldCharType="begin"/>
        </w:r>
        <w:r>
          <w:instrText xml:space="preserve"> PAGE   \* MERGEFORMAT </w:instrText>
        </w:r>
        <w:r>
          <w:fldChar w:fldCharType="separate"/>
        </w:r>
        <w:r>
          <w:rPr>
            <w:noProof/>
          </w:rPr>
          <w:t>15</w:t>
        </w:r>
        <w:r>
          <w:rPr>
            <w:noProof/>
          </w:rPr>
          <w:fldChar w:fldCharType="end"/>
        </w:r>
      </w:p>
    </w:sdtContent>
  </w:sdt>
  <w:p w:rsidR="006A54BC" w:rsidRDefault="006A54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C0D" w:rsidRDefault="000B4C0D" w:rsidP="00113233">
      <w:pPr>
        <w:spacing w:after="0" w:line="240" w:lineRule="auto"/>
      </w:pPr>
      <w:r>
        <w:separator/>
      </w:r>
    </w:p>
  </w:footnote>
  <w:footnote w:type="continuationSeparator" w:id="0">
    <w:p w:rsidR="000B4C0D" w:rsidRDefault="000B4C0D" w:rsidP="001132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C3C8E"/>
    <w:multiLevelType w:val="hybridMultilevel"/>
    <w:tmpl w:val="11A089AE"/>
    <w:name w:val="WW8Num4"/>
    <w:lvl w:ilvl="0" w:tplc="B9E665DE">
      <w:start w:val="1"/>
      <w:numFmt w:val="decimal"/>
      <w:lvlText w:val="%1."/>
      <w:lvlJc w:val="left"/>
      <w:pPr>
        <w:ind w:left="1440" w:hanging="360"/>
      </w:pPr>
    </w:lvl>
    <w:lvl w:ilvl="1" w:tplc="7292B52C" w:tentative="1">
      <w:start w:val="1"/>
      <w:numFmt w:val="lowerLetter"/>
      <w:lvlText w:val="%2."/>
      <w:lvlJc w:val="left"/>
      <w:pPr>
        <w:ind w:left="2160" w:hanging="360"/>
      </w:pPr>
    </w:lvl>
    <w:lvl w:ilvl="2" w:tplc="0F30E262" w:tentative="1">
      <w:start w:val="1"/>
      <w:numFmt w:val="lowerRoman"/>
      <w:lvlText w:val="%3."/>
      <w:lvlJc w:val="right"/>
      <w:pPr>
        <w:ind w:left="2880" w:hanging="180"/>
      </w:pPr>
    </w:lvl>
    <w:lvl w:ilvl="3" w:tplc="6C58C9EE" w:tentative="1">
      <w:start w:val="1"/>
      <w:numFmt w:val="decimal"/>
      <w:lvlText w:val="%4."/>
      <w:lvlJc w:val="left"/>
      <w:pPr>
        <w:ind w:left="3600" w:hanging="360"/>
      </w:pPr>
    </w:lvl>
    <w:lvl w:ilvl="4" w:tplc="2AA0C152" w:tentative="1">
      <w:start w:val="1"/>
      <w:numFmt w:val="lowerLetter"/>
      <w:lvlText w:val="%5."/>
      <w:lvlJc w:val="left"/>
      <w:pPr>
        <w:ind w:left="4320" w:hanging="360"/>
      </w:pPr>
    </w:lvl>
    <w:lvl w:ilvl="5" w:tplc="1C3C87E8" w:tentative="1">
      <w:start w:val="1"/>
      <w:numFmt w:val="lowerRoman"/>
      <w:lvlText w:val="%6."/>
      <w:lvlJc w:val="right"/>
      <w:pPr>
        <w:ind w:left="5040" w:hanging="180"/>
      </w:pPr>
    </w:lvl>
    <w:lvl w:ilvl="6" w:tplc="6E08A6DC" w:tentative="1">
      <w:start w:val="1"/>
      <w:numFmt w:val="decimal"/>
      <w:lvlText w:val="%7."/>
      <w:lvlJc w:val="left"/>
      <w:pPr>
        <w:ind w:left="5760" w:hanging="360"/>
      </w:pPr>
    </w:lvl>
    <w:lvl w:ilvl="7" w:tplc="E8826810" w:tentative="1">
      <w:start w:val="1"/>
      <w:numFmt w:val="lowerLetter"/>
      <w:lvlText w:val="%8."/>
      <w:lvlJc w:val="left"/>
      <w:pPr>
        <w:ind w:left="6480" w:hanging="360"/>
      </w:pPr>
    </w:lvl>
    <w:lvl w:ilvl="8" w:tplc="A344E52C" w:tentative="1">
      <w:start w:val="1"/>
      <w:numFmt w:val="lowerRoman"/>
      <w:lvlText w:val="%9."/>
      <w:lvlJc w:val="right"/>
      <w:pPr>
        <w:ind w:left="7200" w:hanging="180"/>
      </w:pPr>
    </w:lvl>
  </w:abstractNum>
  <w:abstractNum w:abstractNumId="1">
    <w:nsid w:val="05B235C7"/>
    <w:multiLevelType w:val="hybridMultilevel"/>
    <w:tmpl w:val="CDB2B038"/>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B62D5D"/>
    <w:multiLevelType w:val="multilevel"/>
    <w:tmpl w:val="E8DA9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EB1EA3"/>
    <w:multiLevelType w:val="hybridMultilevel"/>
    <w:tmpl w:val="03AAFC1A"/>
    <w:lvl w:ilvl="0" w:tplc="B38A393C">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0B922248"/>
    <w:multiLevelType w:val="hybridMultilevel"/>
    <w:tmpl w:val="625CC906"/>
    <w:lvl w:ilvl="0" w:tplc="964EB86C">
      <w:start w:val="8"/>
      <w:numFmt w:val="bullet"/>
      <w:lvlText w:val="-"/>
      <w:lvlJc w:val="left"/>
      <w:pPr>
        <w:ind w:left="720" w:hanging="360"/>
      </w:pPr>
      <w:rPr>
        <w:rFonts w:ascii="Traditional Arabic" w:eastAsia="Times New Roma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FE44B4"/>
    <w:multiLevelType w:val="hybridMultilevel"/>
    <w:tmpl w:val="F05E07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970FDD"/>
    <w:multiLevelType w:val="hybridMultilevel"/>
    <w:tmpl w:val="B8E48856"/>
    <w:lvl w:ilvl="0" w:tplc="81D659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5DA040D"/>
    <w:multiLevelType w:val="hybridMultilevel"/>
    <w:tmpl w:val="6C624CFA"/>
    <w:lvl w:ilvl="0" w:tplc="04090001">
      <w:start w:val="1"/>
      <w:numFmt w:val="decimal"/>
      <w:lvlText w:val="%1-"/>
      <w:lvlJc w:val="left"/>
      <w:pPr>
        <w:ind w:left="1440" w:hanging="72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nsid w:val="1EB67169"/>
    <w:multiLevelType w:val="hybridMultilevel"/>
    <w:tmpl w:val="4582F080"/>
    <w:lvl w:ilvl="0" w:tplc="553AEF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0883DA0"/>
    <w:multiLevelType w:val="hybridMultilevel"/>
    <w:tmpl w:val="3ABA795A"/>
    <w:lvl w:ilvl="0" w:tplc="037AC31A">
      <w:start w:val="1"/>
      <w:numFmt w:val="decimal"/>
      <w:lvlText w:val="%1-"/>
      <w:lvlJc w:val="left"/>
      <w:pPr>
        <w:ind w:left="1727" w:hanging="720"/>
      </w:pPr>
      <w:rPr>
        <w:rFonts w:hint="default"/>
      </w:rPr>
    </w:lvl>
    <w:lvl w:ilvl="1" w:tplc="04090019" w:tentative="1">
      <w:start w:val="1"/>
      <w:numFmt w:val="lowerLetter"/>
      <w:lvlText w:val="%2."/>
      <w:lvlJc w:val="left"/>
      <w:pPr>
        <w:ind w:left="2087" w:hanging="360"/>
      </w:pPr>
    </w:lvl>
    <w:lvl w:ilvl="2" w:tplc="0409001B" w:tentative="1">
      <w:start w:val="1"/>
      <w:numFmt w:val="lowerRoman"/>
      <w:lvlText w:val="%3."/>
      <w:lvlJc w:val="right"/>
      <w:pPr>
        <w:ind w:left="2807" w:hanging="180"/>
      </w:pPr>
    </w:lvl>
    <w:lvl w:ilvl="3" w:tplc="0409000F" w:tentative="1">
      <w:start w:val="1"/>
      <w:numFmt w:val="decimal"/>
      <w:lvlText w:val="%4."/>
      <w:lvlJc w:val="left"/>
      <w:pPr>
        <w:ind w:left="3527" w:hanging="360"/>
      </w:pPr>
    </w:lvl>
    <w:lvl w:ilvl="4" w:tplc="04090019" w:tentative="1">
      <w:start w:val="1"/>
      <w:numFmt w:val="lowerLetter"/>
      <w:lvlText w:val="%5."/>
      <w:lvlJc w:val="left"/>
      <w:pPr>
        <w:ind w:left="4247" w:hanging="360"/>
      </w:pPr>
    </w:lvl>
    <w:lvl w:ilvl="5" w:tplc="0409001B" w:tentative="1">
      <w:start w:val="1"/>
      <w:numFmt w:val="lowerRoman"/>
      <w:lvlText w:val="%6."/>
      <w:lvlJc w:val="right"/>
      <w:pPr>
        <w:ind w:left="4967" w:hanging="180"/>
      </w:pPr>
    </w:lvl>
    <w:lvl w:ilvl="6" w:tplc="0409000F" w:tentative="1">
      <w:start w:val="1"/>
      <w:numFmt w:val="decimal"/>
      <w:lvlText w:val="%7."/>
      <w:lvlJc w:val="left"/>
      <w:pPr>
        <w:ind w:left="5687" w:hanging="360"/>
      </w:pPr>
    </w:lvl>
    <w:lvl w:ilvl="7" w:tplc="04090019" w:tentative="1">
      <w:start w:val="1"/>
      <w:numFmt w:val="lowerLetter"/>
      <w:lvlText w:val="%8."/>
      <w:lvlJc w:val="left"/>
      <w:pPr>
        <w:ind w:left="6407" w:hanging="360"/>
      </w:pPr>
    </w:lvl>
    <w:lvl w:ilvl="8" w:tplc="0409001B" w:tentative="1">
      <w:start w:val="1"/>
      <w:numFmt w:val="lowerRoman"/>
      <w:lvlText w:val="%9."/>
      <w:lvlJc w:val="right"/>
      <w:pPr>
        <w:ind w:left="7127" w:hanging="180"/>
      </w:pPr>
    </w:lvl>
  </w:abstractNum>
  <w:abstractNum w:abstractNumId="10">
    <w:nsid w:val="20C15447"/>
    <w:multiLevelType w:val="hybridMultilevel"/>
    <w:tmpl w:val="BB065376"/>
    <w:lvl w:ilvl="0" w:tplc="F25671DA">
      <w:start w:val="1"/>
      <w:numFmt w:val="decimal"/>
      <w:lvlText w:val="%1."/>
      <w:lvlJc w:val="left"/>
      <w:pPr>
        <w:ind w:left="1080" w:hanging="360"/>
      </w:pPr>
      <w:rPr>
        <w:rFonts w:hint="default"/>
        <w:b w:val="0"/>
        <w:bCs w:val="0"/>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7035119"/>
    <w:multiLevelType w:val="hybridMultilevel"/>
    <w:tmpl w:val="43300E6A"/>
    <w:lvl w:ilvl="0" w:tplc="5B82189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782575D"/>
    <w:multiLevelType w:val="hybridMultilevel"/>
    <w:tmpl w:val="1F380F76"/>
    <w:lvl w:ilvl="0" w:tplc="17A43BCA">
      <w:start w:val="1"/>
      <w:numFmt w:val="decimal"/>
      <w:lvlText w:val="%1."/>
      <w:lvlJc w:val="left"/>
      <w:pPr>
        <w:ind w:left="720" w:hanging="360"/>
      </w:pPr>
      <w:rPr>
        <w:rFonts w:hint="default"/>
        <w:b w:val="0"/>
        <w:bCs w:val="0"/>
      </w:rPr>
    </w:lvl>
    <w:lvl w:ilvl="1" w:tplc="25C201EA">
      <w:start w:val="1"/>
      <w:numFmt w:val="arabicAbjad"/>
      <w:lvlText w:val="%2."/>
      <w:lvlJc w:val="left"/>
      <w:pPr>
        <w:ind w:left="1440" w:hanging="360"/>
      </w:pPr>
      <w:rPr>
        <w:rFonts w:cs="Traditional Arabic" w:hint="default"/>
        <w:b w:val="0"/>
        <w:bCs w:val="0"/>
        <w:sz w:val="36"/>
        <w:szCs w:val="36"/>
      </w:rPr>
    </w:lvl>
    <w:lvl w:ilvl="2" w:tplc="C9AC5816">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2A61F7"/>
    <w:multiLevelType w:val="hybridMultilevel"/>
    <w:tmpl w:val="AA7A9C46"/>
    <w:lvl w:ilvl="0" w:tplc="969EBF38">
      <w:start w:val="1"/>
      <w:numFmt w:val="decimal"/>
      <w:lvlText w:val="%1-"/>
      <w:lvlJc w:val="left"/>
      <w:pPr>
        <w:ind w:left="1080" w:hanging="720"/>
      </w:pPr>
      <w:rPr>
        <w:rFonts w:hint="default"/>
        <w:sz w:val="36"/>
        <w:szCs w:val="36"/>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877EAB"/>
    <w:multiLevelType w:val="hybridMultilevel"/>
    <w:tmpl w:val="C9E4D8B6"/>
    <w:lvl w:ilvl="0" w:tplc="9D26286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09271B"/>
    <w:multiLevelType w:val="hybridMultilevel"/>
    <w:tmpl w:val="9B745158"/>
    <w:lvl w:ilvl="0" w:tplc="C6B0CBA2">
      <w:start w:val="1"/>
      <w:numFmt w:val="arabicAbjad"/>
      <w:lvlText w:val="%1-"/>
      <w:lvlJc w:val="center"/>
      <w:pPr>
        <w:tabs>
          <w:tab w:val="num" w:pos="1800"/>
        </w:tabs>
        <w:ind w:left="1800" w:hanging="360"/>
      </w:pPr>
      <w:rPr>
        <w:rFonts w:hint="default"/>
        <w:b/>
        <w:bCs/>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2FD413ED"/>
    <w:multiLevelType w:val="hybridMultilevel"/>
    <w:tmpl w:val="E00A68DC"/>
    <w:lvl w:ilvl="0" w:tplc="00EE1752">
      <w:start w:val="4"/>
      <w:numFmt w:val="bullet"/>
      <w:lvlText w:val="-"/>
      <w:lvlJc w:val="left"/>
      <w:pPr>
        <w:ind w:left="720" w:hanging="360"/>
      </w:pPr>
      <w:rPr>
        <w:rFonts w:ascii="Traditional Arabic" w:eastAsia="Times New Roman" w:hAnsi="Traditional Arabic" w:cs="Traditional Arabic" w:hint="default"/>
        <w:b/>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nsid w:val="39F6576B"/>
    <w:multiLevelType w:val="hybridMultilevel"/>
    <w:tmpl w:val="C174142E"/>
    <w:lvl w:ilvl="0" w:tplc="964EB86C">
      <w:start w:val="1"/>
      <w:numFmt w:val="decimal"/>
      <w:lvlText w:val="%1-"/>
      <w:lvlJc w:val="left"/>
      <w:pPr>
        <w:ind w:left="1590" w:hanging="720"/>
      </w:pPr>
      <w:rPr>
        <w:rFonts w:hint="default"/>
      </w:rPr>
    </w:lvl>
    <w:lvl w:ilvl="1" w:tplc="04090003" w:tentative="1">
      <w:start w:val="1"/>
      <w:numFmt w:val="lowerLetter"/>
      <w:lvlText w:val="%2."/>
      <w:lvlJc w:val="left"/>
      <w:pPr>
        <w:ind w:left="1950" w:hanging="360"/>
      </w:pPr>
    </w:lvl>
    <w:lvl w:ilvl="2" w:tplc="04090005" w:tentative="1">
      <w:start w:val="1"/>
      <w:numFmt w:val="lowerRoman"/>
      <w:lvlText w:val="%3."/>
      <w:lvlJc w:val="right"/>
      <w:pPr>
        <w:ind w:left="2670" w:hanging="180"/>
      </w:pPr>
    </w:lvl>
    <w:lvl w:ilvl="3" w:tplc="04090001" w:tentative="1">
      <w:start w:val="1"/>
      <w:numFmt w:val="decimal"/>
      <w:lvlText w:val="%4."/>
      <w:lvlJc w:val="left"/>
      <w:pPr>
        <w:ind w:left="3390" w:hanging="360"/>
      </w:pPr>
    </w:lvl>
    <w:lvl w:ilvl="4" w:tplc="04090003" w:tentative="1">
      <w:start w:val="1"/>
      <w:numFmt w:val="lowerLetter"/>
      <w:lvlText w:val="%5."/>
      <w:lvlJc w:val="left"/>
      <w:pPr>
        <w:ind w:left="4110" w:hanging="360"/>
      </w:pPr>
    </w:lvl>
    <w:lvl w:ilvl="5" w:tplc="04090005" w:tentative="1">
      <w:start w:val="1"/>
      <w:numFmt w:val="lowerRoman"/>
      <w:lvlText w:val="%6."/>
      <w:lvlJc w:val="right"/>
      <w:pPr>
        <w:ind w:left="4830" w:hanging="180"/>
      </w:pPr>
    </w:lvl>
    <w:lvl w:ilvl="6" w:tplc="04090001" w:tentative="1">
      <w:start w:val="1"/>
      <w:numFmt w:val="decimal"/>
      <w:lvlText w:val="%7."/>
      <w:lvlJc w:val="left"/>
      <w:pPr>
        <w:ind w:left="5550" w:hanging="360"/>
      </w:pPr>
    </w:lvl>
    <w:lvl w:ilvl="7" w:tplc="04090003" w:tentative="1">
      <w:start w:val="1"/>
      <w:numFmt w:val="lowerLetter"/>
      <w:lvlText w:val="%8."/>
      <w:lvlJc w:val="left"/>
      <w:pPr>
        <w:ind w:left="6270" w:hanging="360"/>
      </w:pPr>
    </w:lvl>
    <w:lvl w:ilvl="8" w:tplc="04090005" w:tentative="1">
      <w:start w:val="1"/>
      <w:numFmt w:val="lowerRoman"/>
      <w:lvlText w:val="%9."/>
      <w:lvlJc w:val="right"/>
      <w:pPr>
        <w:ind w:left="6990" w:hanging="180"/>
      </w:pPr>
    </w:lvl>
  </w:abstractNum>
  <w:abstractNum w:abstractNumId="18">
    <w:nsid w:val="3C6A01EF"/>
    <w:multiLevelType w:val="hybridMultilevel"/>
    <w:tmpl w:val="03F63364"/>
    <w:lvl w:ilvl="0" w:tplc="F4700858">
      <w:start w:val="1"/>
      <w:numFmt w:val="decimal"/>
      <w:lvlText w:val="%1-"/>
      <w:lvlJc w:val="left"/>
      <w:pPr>
        <w:ind w:left="1800" w:hanging="360"/>
      </w:pPr>
      <w:rPr>
        <w:rFonts w:hint="default"/>
        <w:b/>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3DA640D2"/>
    <w:multiLevelType w:val="multilevel"/>
    <w:tmpl w:val="E000F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7122CD"/>
    <w:multiLevelType w:val="hybridMultilevel"/>
    <w:tmpl w:val="DF685450"/>
    <w:lvl w:ilvl="0" w:tplc="0409000F">
      <w:start w:val="1"/>
      <w:numFmt w:val="decimal"/>
      <w:lvlText w:val="%1-"/>
      <w:lvlJc w:val="left"/>
      <w:pPr>
        <w:ind w:left="1864" w:hanging="72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21">
    <w:nsid w:val="45DB2300"/>
    <w:multiLevelType w:val="hybridMultilevel"/>
    <w:tmpl w:val="839A1522"/>
    <w:lvl w:ilvl="0" w:tplc="6916FE7E">
      <w:numFmt w:val="bullet"/>
      <w:lvlText w:val="-"/>
      <w:lvlJc w:val="left"/>
      <w:pPr>
        <w:ind w:left="1800" w:hanging="360"/>
      </w:pPr>
      <w:rPr>
        <w:rFonts w:ascii="Traditional Arabic" w:eastAsia="Times New Roman" w:hAnsi="Traditional Arabic" w:cs="Traditional Arabic" w:hint="default"/>
      </w:rPr>
    </w:lvl>
    <w:lvl w:ilvl="1" w:tplc="04090019" w:tentative="1">
      <w:start w:val="1"/>
      <w:numFmt w:val="bullet"/>
      <w:lvlText w:val="o"/>
      <w:lvlJc w:val="left"/>
      <w:pPr>
        <w:ind w:left="2520" w:hanging="360"/>
      </w:pPr>
      <w:rPr>
        <w:rFonts w:ascii="Courier New" w:hAnsi="Courier New" w:cs="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cs="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cs="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22">
    <w:nsid w:val="482446FB"/>
    <w:multiLevelType w:val="hybridMultilevel"/>
    <w:tmpl w:val="1D244B4A"/>
    <w:lvl w:ilvl="0" w:tplc="3D16DD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021B3A"/>
    <w:multiLevelType w:val="hybridMultilevel"/>
    <w:tmpl w:val="79226E54"/>
    <w:lvl w:ilvl="0" w:tplc="827A0C7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21594B"/>
    <w:multiLevelType w:val="hybridMultilevel"/>
    <w:tmpl w:val="08BE9B2C"/>
    <w:lvl w:ilvl="0" w:tplc="FE42F232">
      <w:start w:val="1"/>
      <w:numFmt w:val="bullet"/>
      <w:lvlText w:val="-"/>
      <w:lvlJc w:val="left"/>
      <w:pPr>
        <w:ind w:left="2700" w:hanging="360"/>
      </w:pPr>
      <w:rPr>
        <w:rFonts w:ascii="Times New Roman" w:eastAsia="Times New Roman" w:hAnsi="Times New Roman" w:cs="Times New Roman" w:hint="default"/>
      </w:rPr>
    </w:lvl>
    <w:lvl w:ilvl="1" w:tplc="04090003">
      <w:start w:val="1"/>
      <w:numFmt w:val="bullet"/>
      <w:lvlText w:val="o"/>
      <w:lvlJc w:val="left"/>
      <w:pPr>
        <w:ind w:left="2254" w:hanging="360"/>
      </w:pPr>
      <w:rPr>
        <w:rFonts w:ascii="Courier New" w:hAnsi="Courier New" w:cs="Courier New" w:hint="default"/>
      </w:rPr>
    </w:lvl>
    <w:lvl w:ilvl="2" w:tplc="04090005">
      <w:start w:val="1"/>
      <w:numFmt w:val="bullet"/>
      <w:lvlText w:val=""/>
      <w:lvlJc w:val="left"/>
      <w:pPr>
        <w:ind w:left="2974" w:hanging="360"/>
      </w:pPr>
      <w:rPr>
        <w:rFonts w:ascii="Wingdings" w:hAnsi="Wingdings" w:hint="default"/>
      </w:rPr>
    </w:lvl>
    <w:lvl w:ilvl="3" w:tplc="04090001" w:tentative="1">
      <w:start w:val="1"/>
      <w:numFmt w:val="bullet"/>
      <w:lvlText w:val=""/>
      <w:lvlJc w:val="left"/>
      <w:pPr>
        <w:ind w:left="3694" w:hanging="360"/>
      </w:pPr>
      <w:rPr>
        <w:rFonts w:ascii="Symbol" w:hAnsi="Symbol" w:hint="default"/>
      </w:rPr>
    </w:lvl>
    <w:lvl w:ilvl="4" w:tplc="04090003" w:tentative="1">
      <w:start w:val="1"/>
      <w:numFmt w:val="bullet"/>
      <w:lvlText w:val="o"/>
      <w:lvlJc w:val="left"/>
      <w:pPr>
        <w:ind w:left="4414" w:hanging="360"/>
      </w:pPr>
      <w:rPr>
        <w:rFonts w:ascii="Courier New" w:hAnsi="Courier New" w:cs="Courier New" w:hint="default"/>
      </w:rPr>
    </w:lvl>
    <w:lvl w:ilvl="5" w:tplc="04090005" w:tentative="1">
      <w:start w:val="1"/>
      <w:numFmt w:val="bullet"/>
      <w:lvlText w:val=""/>
      <w:lvlJc w:val="left"/>
      <w:pPr>
        <w:ind w:left="5134" w:hanging="360"/>
      </w:pPr>
      <w:rPr>
        <w:rFonts w:ascii="Wingdings" w:hAnsi="Wingdings" w:hint="default"/>
      </w:rPr>
    </w:lvl>
    <w:lvl w:ilvl="6" w:tplc="04090001" w:tentative="1">
      <w:start w:val="1"/>
      <w:numFmt w:val="bullet"/>
      <w:lvlText w:val=""/>
      <w:lvlJc w:val="left"/>
      <w:pPr>
        <w:ind w:left="5854" w:hanging="360"/>
      </w:pPr>
      <w:rPr>
        <w:rFonts w:ascii="Symbol" w:hAnsi="Symbol" w:hint="default"/>
      </w:rPr>
    </w:lvl>
    <w:lvl w:ilvl="7" w:tplc="04090003" w:tentative="1">
      <w:start w:val="1"/>
      <w:numFmt w:val="bullet"/>
      <w:lvlText w:val="o"/>
      <w:lvlJc w:val="left"/>
      <w:pPr>
        <w:ind w:left="6574" w:hanging="360"/>
      </w:pPr>
      <w:rPr>
        <w:rFonts w:ascii="Courier New" w:hAnsi="Courier New" w:cs="Courier New" w:hint="default"/>
      </w:rPr>
    </w:lvl>
    <w:lvl w:ilvl="8" w:tplc="04090005" w:tentative="1">
      <w:start w:val="1"/>
      <w:numFmt w:val="bullet"/>
      <w:lvlText w:val=""/>
      <w:lvlJc w:val="left"/>
      <w:pPr>
        <w:ind w:left="7294" w:hanging="360"/>
      </w:pPr>
      <w:rPr>
        <w:rFonts w:ascii="Wingdings" w:hAnsi="Wingdings" w:hint="default"/>
      </w:rPr>
    </w:lvl>
  </w:abstractNum>
  <w:abstractNum w:abstractNumId="25">
    <w:nsid w:val="52426310"/>
    <w:multiLevelType w:val="multilevel"/>
    <w:tmpl w:val="822EC864"/>
    <w:lvl w:ilvl="0">
      <w:start w:val="1"/>
      <w:numFmt w:val="decimal"/>
      <w:lvlText w:val="%1.0"/>
      <w:lvlJc w:val="left"/>
      <w:pPr>
        <w:ind w:left="450" w:hanging="450"/>
      </w:pPr>
      <w:rPr>
        <w:rFonts w:hint="default"/>
      </w:rPr>
    </w:lvl>
    <w:lvl w:ilvl="1">
      <w:start w:val="1"/>
      <w:numFmt w:val="decimal"/>
      <w:lvlText w:val="%1.%2"/>
      <w:lvlJc w:val="left"/>
      <w:pPr>
        <w:ind w:left="1170" w:hanging="450"/>
      </w:pPr>
      <w:rPr>
        <w:rFonts w:hint="default"/>
        <w:b/>
        <w:bCs/>
        <w:sz w:val="26"/>
        <w:szCs w:val="26"/>
      </w:rPr>
    </w:lvl>
    <w:lvl w:ilvl="2">
      <w:start w:val="1"/>
      <w:numFmt w:val="decimal"/>
      <w:lvlText w:val="%1.%2.%3"/>
      <w:lvlJc w:val="left"/>
      <w:pPr>
        <w:ind w:left="2250" w:hanging="720"/>
      </w:pPr>
      <w:rPr>
        <w:rFonts w:hint="default"/>
        <w:b/>
        <w:bCs/>
        <w:sz w:val="26"/>
        <w:szCs w:val="26"/>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nsid w:val="55DC225E"/>
    <w:multiLevelType w:val="hybridMultilevel"/>
    <w:tmpl w:val="5E600A3E"/>
    <w:lvl w:ilvl="0" w:tplc="B65C78A6">
      <w:start w:val="1"/>
      <w:numFmt w:val="decimal"/>
      <w:lvlText w:val="%1-"/>
      <w:lvlJc w:val="left"/>
      <w:pPr>
        <w:ind w:left="1235" w:hanging="720"/>
      </w:pPr>
      <w:rPr>
        <w:rFonts w:hint="default"/>
      </w:rPr>
    </w:lvl>
    <w:lvl w:ilvl="1" w:tplc="04090019" w:tentative="1">
      <w:start w:val="1"/>
      <w:numFmt w:val="lowerLetter"/>
      <w:lvlText w:val="%2."/>
      <w:lvlJc w:val="left"/>
      <w:pPr>
        <w:ind w:left="1595" w:hanging="360"/>
      </w:pPr>
    </w:lvl>
    <w:lvl w:ilvl="2" w:tplc="0409001B" w:tentative="1">
      <w:start w:val="1"/>
      <w:numFmt w:val="lowerRoman"/>
      <w:lvlText w:val="%3."/>
      <w:lvlJc w:val="right"/>
      <w:pPr>
        <w:ind w:left="2315" w:hanging="180"/>
      </w:pPr>
    </w:lvl>
    <w:lvl w:ilvl="3" w:tplc="0409000F" w:tentative="1">
      <w:start w:val="1"/>
      <w:numFmt w:val="decimal"/>
      <w:lvlText w:val="%4."/>
      <w:lvlJc w:val="left"/>
      <w:pPr>
        <w:ind w:left="3035" w:hanging="360"/>
      </w:pPr>
    </w:lvl>
    <w:lvl w:ilvl="4" w:tplc="04090019" w:tentative="1">
      <w:start w:val="1"/>
      <w:numFmt w:val="lowerLetter"/>
      <w:lvlText w:val="%5."/>
      <w:lvlJc w:val="left"/>
      <w:pPr>
        <w:ind w:left="3755" w:hanging="360"/>
      </w:pPr>
    </w:lvl>
    <w:lvl w:ilvl="5" w:tplc="0409001B" w:tentative="1">
      <w:start w:val="1"/>
      <w:numFmt w:val="lowerRoman"/>
      <w:lvlText w:val="%6."/>
      <w:lvlJc w:val="right"/>
      <w:pPr>
        <w:ind w:left="4475" w:hanging="180"/>
      </w:pPr>
    </w:lvl>
    <w:lvl w:ilvl="6" w:tplc="0409000F" w:tentative="1">
      <w:start w:val="1"/>
      <w:numFmt w:val="decimal"/>
      <w:lvlText w:val="%7."/>
      <w:lvlJc w:val="left"/>
      <w:pPr>
        <w:ind w:left="5195" w:hanging="360"/>
      </w:pPr>
    </w:lvl>
    <w:lvl w:ilvl="7" w:tplc="04090019" w:tentative="1">
      <w:start w:val="1"/>
      <w:numFmt w:val="lowerLetter"/>
      <w:lvlText w:val="%8."/>
      <w:lvlJc w:val="left"/>
      <w:pPr>
        <w:ind w:left="5915" w:hanging="360"/>
      </w:pPr>
    </w:lvl>
    <w:lvl w:ilvl="8" w:tplc="0409001B" w:tentative="1">
      <w:start w:val="1"/>
      <w:numFmt w:val="lowerRoman"/>
      <w:lvlText w:val="%9."/>
      <w:lvlJc w:val="right"/>
      <w:pPr>
        <w:ind w:left="6635" w:hanging="180"/>
      </w:pPr>
    </w:lvl>
  </w:abstractNum>
  <w:abstractNum w:abstractNumId="27">
    <w:nsid w:val="55E038B1"/>
    <w:multiLevelType w:val="hybridMultilevel"/>
    <w:tmpl w:val="078AAD04"/>
    <w:lvl w:ilvl="0" w:tplc="C7B86A2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BC2927"/>
    <w:multiLevelType w:val="hybridMultilevel"/>
    <w:tmpl w:val="078AA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E5500A"/>
    <w:multiLevelType w:val="hybridMultilevel"/>
    <w:tmpl w:val="29122102"/>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F73AAA"/>
    <w:multiLevelType w:val="hybridMultilevel"/>
    <w:tmpl w:val="AF5290FE"/>
    <w:lvl w:ilvl="0" w:tplc="C5561CF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DF433C1"/>
    <w:multiLevelType w:val="hybridMultilevel"/>
    <w:tmpl w:val="EADE0002"/>
    <w:lvl w:ilvl="0" w:tplc="F19CADD8">
      <w:start w:val="1"/>
      <w:numFmt w:val="bullet"/>
      <w:lvlText w:val="-"/>
      <w:lvlJc w:val="left"/>
      <w:pPr>
        <w:ind w:left="720" w:hanging="360"/>
      </w:pPr>
      <w:rPr>
        <w:rFonts w:ascii="Traditional Arabic" w:eastAsia="Times New Roman" w:hAnsi="Traditional Arabic" w:cs="Traditional Arabic"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5E3E3325"/>
    <w:multiLevelType w:val="hybridMultilevel"/>
    <w:tmpl w:val="0A6414E8"/>
    <w:lvl w:ilvl="0" w:tplc="3844D390">
      <w:start w:val="1"/>
      <w:numFmt w:val="bullet"/>
      <w:lvlText w:val=""/>
      <w:lvlJc w:val="left"/>
      <w:pPr>
        <w:ind w:left="720" w:hanging="360"/>
      </w:pPr>
      <w:rPr>
        <w:rFonts w:ascii="Wingdings" w:hAnsi="Wingdings" w:hint="default"/>
        <w:b w:val="0"/>
        <w:bCs w:val="0"/>
        <w:color w:val="auto"/>
        <w:sz w:val="28"/>
        <w:szCs w:val="28"/>
        <w:lang w:val="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5C75FF"/>
    <w:multiLevelType w:val="hybridMultilevel"/>
    <w:tmpl w:val="F90285A6"/>
    <w:lvl w:ilvl="0" w:tplc="DD301BCE">
      <w:start w:val="1"/>
      <w:numFmt w:val="bullet"/>
      <w:lvlText w:val=""/>
      <w:lvlJc w:val="left"/>
      <w:pPr>
        <w:ind w:left="2340" w:hanging="360"/>
      </w:pPr>
      <w:rPr>
        <w:rFonts w:ascii="Wingdings" w:hAnsi="Wingdings" w:cs="Wingdings" w:hint="default"/>
        <w:color w:val="auto"/>
      </w:rPr>
    </w:lvl>
    <w:lvl w:ilvl="1" w:tplc="04090003">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4">
    <w:nsid w:val="66E22835"/>
    <w:multiLevelType w:val="hybridMultilevel"/>
    <w:tmpl w:val="720006DC"/>
    <w:lvl w:ilvl="0" w:tplc="037AC3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C5776A"/>
    <w:multiLevelType w:val="hybridMultilevel"/>
    <w:tmpl w:val="F3C67A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1505D93"/>
    <w:multiLevelType w:val="hybridMultilevel"/>
    <w:tmpl w:val="5928C4DC"/>
    <w:lvl w:ilvl="0" w:tplc="037AC31A">
      <w:start w:val="1"/>
      <w:numFmt w:val="decimal"/>
      <w:lvlText w:val="%1-"/>
      <w:lvlJc w:val="left"/>
      <w:pPr>
        <w:ind w:left="172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665666"/>
    <w:multiLevelType w:val="hybridMultilevel"/>
    <w:tmpl w:val="E7484C4C"/>
    <w:lvl w:ilvl="0" w:tplc="0409000F">
      <w:start w:val="1"/>
      <w:numFmt w:val="arabicAlpha"/>
      <w:lvlText w:val="%1-"/>
      <w:lvlJc w:val="left"/>
      <w:pPr>
        <w:ind w:left="720" w:hanging="720"/>
      </w:pPr>
      <w:rPr>
        <w:rFonts w:ascii="Traditional Arabic" w:hAnsi="Traditional Arabic" w:cs="Traditional Arabic"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CF10A8A"/>
    <w:multiLevelType w:val="hybridMultilevel"/>
    <w:tmpl w:val="3D30C5BA"/>
    <w:lvl w:ilvl="0" w:tplc="F0CEB16E">
      <w:start w:val="1"/>
      <w:numFmt w:val="bullet"/>
      <w:lvlText w:val=""/>
      <w:lvlJc w:val="left"/>
      <w:pPr>
        <w:ind w:left="808"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2F3F2D"/>
    <w:multiLevelType w:val="hybridMultilevel"/>
    <w:tmpl w:val="B14C2F3E"/>
    <w:lvl w:ilvl="0" w:tplc="AA76FD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1"/>
  </w:num>
  <w:num w:numId="4">
    <w:abstractNumId w:val="37"/>
  </w:num>
  <w:num w:numId="5">
    <w:abstractNumId w:val="28"/>
  </w:num>
  <w:num w:numId="6">
    <w:abstractNumId w:val="27"/>
  </w:num>
  <w:num w:numId="7">
    <w:abstractNumId w:val="15"/>
  </w:num>
  <w:num w:numId="8">
    <w:abstractNumId w:val="8"/>
  </w:num>
  <w:num w:numId="9">
    <w:abstractNumId w:val="31"/>
  </w:num>
  <w:num w:numId="10">
    <w:abstractNumId w:val="3"/>
  </w:num>
  <w:num w:numId="11">
    <w:abstractNumId w:val="39"/>
  </w:num>
  <w:num w:numId="12">
    <w:abstractNumId w:val="12"/>
  </w:num>
  <w:num w:numId="13">
    <w:abstractNumId w:val="10"/>
  </w:num>
  <w:num w:numId="14">
    <w:abstractNumId w:val="21"/>
  </w:num>
  <w:num w:numId="15">
    <w:abstractNumId w:val="9"/>
  </w:num>
  <w:num w:numId="16">
    <w:abstractNumId w:val="16"/>
  </w:num>
  <w:num w:numId="17">
    <w:abstractNumId w:val="0"/>
  </w:num>
  <w:num w:numId="18">
    <w:abstractNumId w:val="30"/>
  </w:num>
  <w:num w:numId="19">
    <w:abstractNumId w:val="29"/>
  </w:num>
  <w:num w:numId="20">
    <w:abstractNumId w:val="7"/>
  </w:num>
  <w:num w:numId="21">
    <w:abstractNumId w:val="20"/>
  </w:num>
  <w:num w:numId="22">
    <w:abstractNumId w:val="17"/>
  </w:num>
  <w:num w:numId="23">
    <w:abstractNumId w:val="26"/>
  </w:num>
  <w:num w:numId="24">
    <w:abstractNumId w:val="1"/>
  </w:num>
  <w:num w:numId="25">
    <w:abstractNumId w:val="32"/>
  </w:num>
  <w:num w:numId="26">
    <w:abstractNumId w:val="38"/>
  </w:num>
  <w:num w:numId="27">
    <w:abstractNumId w:val="36"/>
  </w:num>
  <w:num w:numId="28">
    <w:abstractNumId w:val="14"/>
  </w:num>
  <w:num w:numId="29">
    <w:abstractNumId w:val="23"/>
  </w:num>
  <w:num w:numId="30">
    <w:abstractNumId w:val="22"/>
  </w:num>
  <w:num w:numId="31">
    <w:abstractNumId w:val="5"/>
  </w:num>
  <w:num w:numId="32">
    <w:abstractNumId w:val="34"/>
  </w:num>
  <w:num w:numId="33">
    <w:abstractNumId w:val="13"/>
  </w:num>
  <w:num w:numId="34">
    <w:abstractNumId w:val="4"/>
  </w:num>
  <w:num w:numId="35">
    <w:abstractNumId w:val="25"/>
  </w:num>
  <w:num w:numId="36">
    <w:abstractNumId w:val="6"/>
  </w:num>
  <w:num w:numId="37">
    <w:abstractNumId w:val="24"/>
  </w:num>
  <w:num w:numId="38">
    <w:abstractNumId w:val="35"/>
  </w:num>
  <w:num w:numId="39">
    <w:abstractNumId w:val="33"/>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10B"/>
    <w:rsid w:val="00001567"/>
    <w:rsid w:val="00020B0D"/>
    <w:rsid w:val="000217EC"/>
    <w:rsid w:val="00022BE1"/>
    <w:rsid w:val="0002383E"/>
    <w:rsid w:val="000258CC"/>
    <w:rsid w:val="000316DA"/>
    <w:rsid w:val="000373EF"/>
    <w:rsid w:val="0003754A"/>
    <w:rsid w:val="0004184F"/>
    <w:rsid w:val="00045B3B"/>
    <w:rsid w:val="0005093C"/>
    <w:rsid w:val="00050B84"/>
    <w:rsid w:val="000547A7"/>
    <w:rsid w:val="000708F9"/>
    <w:rsid w:val="00072DE9"/>
    <w:rsid w:val="000739E8"/>
    <w:rsid w:val="00074929"/>
    <w:rsid w:val="0008476B"/>
    <w:rsid w:val="00087203"/>
    <w:rsid w:val="000A2397"/>
    <w:rsid w:val="000A3071"/>
    <w:rsid w:val="000A31DB"/>
    <w:rsid w:val="000B0811"/>
    <w:rsid w:val="000B4C0D"/>
    <w:rsid w:val="000C34F7"/>
    <w:rsid w:val="000D3261"/>
    <w:rsid w:val="000D4AF2"/>
    <w:rsid w:val="000E20C0"/>
    <w:rsid w:val="000F110B"/>
    <w:rsid w:val="001008F0"/>
    <w:rsid w:val="00106B95"/>
    <w:rsid w:val="00113233"/>
    <w:rsid w:val="0012358D"/>
    <w:rsid w:val="00126003"/>
    <w:rsid w:val="00137EFA"/>
    <w:rsid w:val="0014610C"/>
    <w:rsid w:val="00155770"/>
    <w:rsid w:val="00174936"/>
    <w:rsid w:val="001805E5"/>
    <w:rsid w:val="00181B62"/>
    <w:rsid w:val="00183B9F"/>
    <w:rsid w:val="00190381"/>
    <w:rsid w:val="00195FAC"/>
    <w:rsid w:val="001A0D0D"/>
    <w:rsid w:val="001A45E1"/>
    <w:rsid w:val="001A5C0A"/>
    <w:rsid w:val="001A7447"/>
    <w:rsid w:val="001B145A"/>
    <w:rsid w:val="001E2BFD"/>
    <w:rsid w:val="001F77BB"/>
    <w:rsid w:val="002000DE"/>
    <w:rsid w:val="00202AE1"/>
    <w:rsid w:val="0021112D"/>
    <w:rsid w:val="00215102"/>
    <w:rsid w:val="002231FB"/>
    <w:rsid w:val="00226C4D"/>
    <w:rsid w:val="00231202"/>
    <w:rsid w:val="0024262F"/>
    <w:rsid w:val="00252A7A"/>
    <w:rsid w:val="002531C8"/>
    <w:rsid w:val="00257F22"/>
    <w:rsid w:val="00260BDE"/>
    <w:rsid w:val="002635EC"/>
    <w:rsid w:val="002716C1"/>
    <w:rsid w:val="00286199"/>
    <w:rsid w:val="0028678F"/>
    <w:rsid w:val="00291203"/>
    <w:rsid w:val="002913E1"/>
    <w:rsid w:val="0029344E"/>
    <w:rsid w:val="00293AE6"/>
    <w:rsid w:val="002A2011"/>
    <w:rsid w:val="002B04D3"/>
    <w:rsid w:val="002B3574"/>
    <w:rsid w:val="002C35E0"/>
    <w:rsid w:val="002D24E7"/>
    <w:rsid w:val="002D7851"/>
    <w:rsid w:val="002E3801"/>
    <w:rsid w:val="00302A43"/>
    <w:rsid w:val="00315160"/>
    <w:rsid w:val="00333FB0"/>
    <w:rsid w:val="003400B7"/>
    <w:rsid w:val="00340538"/>
    <w:rsid w:val="00346DB4"/>
    <w:rsid w:val="00350D48"/>
    <w:rsid w:val="00351136"/>
    <w:rsid w:val="0035264A"/>
    <w:rsid w:val="003530A6"/>
    <w:rsid w:val="00356033"/>
    <w:rsid w:val="00371A1E"/>
    <w:rsid w:val="00372374"/>
    <w:rsid w:val="00376679"/>
    <w:rsid w:val="003814D5"/>
    <w:rsid w:val="00382D6C"/>
    <w:rsid w:val="00387EB4"/>
    <w:rsid w:val="00395186"/>
    <w:rsid w:val="00397461"/>
    <w:rsid w:val="003A0ED1"/>
    <w:rsid w:val="003A1A6A"/>
    <w:rsid w:val="003C013C"/>
    <w:rsid w:val="003D2D1F"/>
    <w:rsid w:val="003E61CF"/>
    <w:rsid w:val="003F2B0D"/>
    <w:rsid w:val="003F3451"/>
    <w:rsid w:val="003F3AFA"/>
    <w:rsid w:val="003F73E6"/>
    <w:rsid w:val="00401433"/>
    <w:rsid w:val="004016C2"/>
    <w:rsid w:val="00401ED1"/>
    <w:rsid w:val="00402CA7"/>
    <w:rsid w:val="004118FD"/>
    <w:rsid w:val="00412A92"/>
    <w:rsid w:val="00420915"/>
    <w:rsid w:val="00432CF9"/>
    <w:rsid w:val="00433658"/>
    <w:rsid w:val="00456E1B"/>
    <w:rsid w:val="0045782E"/>
    <w:rsid w:val="00461A4C"/>
    <w:rsid w:val="004643F1"/>
    <w:rsid w:val="00464898"/>
    <w:rsid w:val="00482D2F"/>
    <w:rsid w:val="004A1373"/>
    <w:rsid w:val="004B01B4"/>
    <w:rsid w:val="004B0C75"/>
    <w:rsid w:val="004B7950"/>
    <w:rsid w:val="004D3CE6"/>
    <w:rsid w:val="004E317A"/>
    <w:rsid w:val="00500E5F"/>
    <w:rsid w:val="005056AE"/>
    <w:rsid w:val="005064B3"/>
    <w:rsid w:val="00512155"/>
    <w:rsid w:val="00513DF6"/>
    <w:rsid w:val="005269B6"/>
    <w:rsid w:val="00527070"/>
    <w:rsid w:val="005275EB"/>
    <w:rsid w:val="00541A2F"/>
    <w:rsid w:val="00543E9A"/>
    <w:rsid w:val="00546658"/>
    <w:rsid w:val="005527FD"/>
    <w:rsid w:val="00563FAA"/>
    <w:rsid w:val="00573AC5"/>
    <w:rsid w:val="005748A8"/>
    <w:rsid w:val="00580179"/>
    <w:rsid w:val="005859BB"/>
    <w:rsid w:val="0058620A"/>
    <w:rsid w:val="00586A7E"/>
    <w:rsid w:val="00587330"/>
    <w:rsid w:val="00594E03"/>
    <w:rsid w:val="005B0271"/>
    <w:rsid w:val="005C3E3C"/>
    <w:rsid w:val="005D0C6B"/>
    <w:rsid w:val="005D1465"/>
    <w:rsid w:val="005D1C4B"/>
    <w:rsid w:val="005D5127"/>
    <w:rsid w:val="005E2930"/>
    <w:rsid w:val="00604C1B"/>
    <w:rsid w:val="00615976"/>
    <w:rsid w:val="006206A5"/>
    <w:rsid w:val="00630551"/>
    <w:rsid w:val="00630785"/>
    <w:rsid w:val="00635578"/>
    <w:rsid w:val="00645A1B"/>
    <w:rsid w:val="00645B30"/>
    <w:rsid w:val="006500DF"/>
    <w:rsid w:val="006554D1"/>
    <w:rsid w:val="00663760"/>
    <w:rsid w:val="00663BD5"/>
    <w:rsid w:val="00665E0E"/>
    <w:rsid w:val="00667811"/>
    <w:rsid w:val="006835B1"/>
    <w:rsid w:val="006835EF"/>
    <w:rsid w:val="006836D6"/>
    <w:rsid w:val="0068615E"/>
    <w:rsid w:val="00690114"/>
    <w:rsid w:val="006A2876"/>
    <w:rsid w:val="006A32CF"/>
    <w:rsid w:val="006A54BC"/>
    <w:rsid w:val="006B03BF"/>
    <w:rsid w:val="006B2D70"/>
    <w:rsid w:val="006B5947"/>
    <w:rsid w:val="006B5E6A"/>
    <w:rsid w:val="006C0A22"/>
    <w:rsid w:val="006C34EA"/>
    <w:rsid w:val="006C7999"/>
    <w:rsid w:val="006E058D"/>
    <w:rsid w:val="006E2C8D"/>
    <w:rsid w:val="006E7E4E"/>
    <w:rsid w:val="006F3150"/>
    <w:rsid w:val="006F757D"/>
    <w:rsid w:val="006F7C5E"/>
    <w:rsid w:val="00700B06"/>
    <w:rsid w:val="00707FBD"/>
    <w:rsid w:val="00723ED2"/>
    <w:rsid w:val="007310D1"/>
    <w:rsid w:val="00736AB4"/>
    <w:rsid w:val="007449F3"/>
    <w:rsid w:val="007518B1"/>
    <w:rsid w:val="00755109"/>
    <w:rsid w:val="00756C36"/>
    <w:rsid w:val="00764ED7"/>
    <w:rsid w:val="007708AE"/>
    <w:rsid w:val="00775CD6"/>
    <w:rsid w:val="0078290C"/>
    <w:rsid w:val="007A6885"/>
    <w:rsid w:val="007B4635"/>
    <w:rsid w:val="007B5C2A"/>
    <w:rsid w:val="007B6058"/>
    <w:rsid w:val="007D2C63"/>
    <w:rsid w:val="007D4338"/>
    <w:rsid w:val="007D698D"/>
    <w:rsid w:val="007E000E"/>
    <w:rsid w:val="007E6CCC"/>
    <w:rsid w:val="007E7729"/>
    <w:rsid w:val="008005A2"/>
    <w:rsid w:val="00805CA9"/>
    <w:rsid w:val="008137B1"/>
    <w:rsid w:val="00814808"/>
    <w:rsid w:val="008172F0"/>
    <w:rsid w:val="00820CAD"/>
    <w:rsid w:val="00855973"/>
    <w:rsid w:val="00870FA5"/>
    <w:rsid w:val="008816C8"/>
    <w:rsid w:val="00892DD9"/>
    <w:rsid w:val="00896C92"/>
    <w:rsid w:val="008A56E5"/>
    <w:rsid w:val="008A5CBE"/>
    <w:rsid w:val="008A6ED5"/>
    <w:rsid w:val="008B3EFA"/>
    <w:rsid w:val="008B766D"/>
    <w:rsid w:val="008C0379"/>
    <w:rsid w:val="008C3D28"/>
    <w:rsid w:val="008D1037"/>
    <w:rsid w:val="008D15B2"/>
    <w:rsid w:val="008F6D3F"/>
    <w:rsid w:val="00905C61"/>
    <w:rsid w:val="0092458B"/>
    <w:rsid w:val="0093639F"/>
    <w:rsid w:val="00945602"/>
    <w:rsid w:val="00962465"/>
    <w:rsid w:val="00977B04"/>
    <w:rsid w:val="0099251A"/>
    <w:rsid w:val="00993DBD"/>
    <w:rsid w:val="009A4D44"/>
    <w:rsid w:val="009B1422"/>
    <w:rsid w:val="009B1564"/>
    <w:rsid w:val="009B475E"/>
    <w:rsid w:val="009C321E"/>
    <w:rsid w:val="009E0AE8"/>
    <w:rsid w:val="009E7626"/>
    <w:rsid w:val="009F3618"/>
    <w:rsid w:val="009F7D3B"/>
    <w:rsid w:val="00A00CB1"/>
    <w:rsid w:val="00A03484"/>
    <w:rsid w:val="00A0698B"/>
    <w:rsid w:val="00A0722D"/>
    <w:rsid w:val="00A17882"/>
    <w:rsid w:val="00A32F54"/>
    <w:rsid w:val="00A41146"/>
    <w:rsid w:val="00A46E8D"/>
    <w:rsid w:val="00A76D6B"/>
    <w:rsid w:val="00A84DFA"/>
    <w:rsid w:val="00AA09A3"/>
    <w:rsid w:val="00AA57DC"/>
    <w:rsid w:val="00AB68D3"/>
    <w:rsid w:val="00AC1508"/>
    <w:rsid w:val="00AC2FB6"/>
    <w:rsid w:val="00AE0BFE"/>
    <w:rsid w:val="00AE3320"/>
    <w:rsid w:val="00AF6F74"/>
    <w:rsid w:val="00B03C8E"/>
    <w:rsid w:val="00B3029C"/>
    <w:rsid w:val="00B34F09"/>
    <w:rsid w:val="00B52D2B"/>
    <w:rsid w:val="00B62771"/>
    <w:rsid w:val="00B63E3A"/>
    <w:rsid w:val="00B65E9F"/>
    <w:rsid w:val="00B72179"/>
    <w:rsid w:val="00B72324"/>
    <w:rsid w:val="00B7256F"/>
    <w:rsid w:val="00B76E30"/>
    <w:rsid w:val="00B8077E"/>
    <w:rsid w:val="00B841E6"/>
    <w:rsid w:val="00BB29E8"/>
    <w:rsid w:val="00BB2CEF"/>
    <w:rsid w:val="00BC1C76"/>
    <w:rsid w:val="00BD16F8"/>
    <w:rsid w:val="00BD2EC3"/>
    <w:rsid w:val="00BF1774"/>
    <w:rsid w:val="00BF244C"/>
    <w:rsid w:val="00C01AA0"/>
    <w:rsid w:val="00C230ED"/>
    <w:rsid w:val="00C308F9"/>
    <w:rsid w:val="00C33CAD"/>
    <w:rsid w:val="00C3415F"/>
    <w:rsid w:val="00C370F7"/>
    <w:rsid w:val="00C44692"/>
    <w:rsid w:val="00C46DD3"/>
    <w:rsid w:val="00C54079"/>
    <w:rsid w:val="00C76849"/>
    <w:rsid w:val="00C77A0B"/>
    <w:rsid w:val="00C83185"/>
    <w:rsid w:val="00C877ED"/>
    <w:rsid w:val="00C90C58"/>
    <w:rsid w:val="00CA7AB7"/>
    <w:rsid w:val="00CB2E98"/>
    <w:rsid w:val="00CB31C4"/>
    <w:rsid w:val="00CB3DC5"/>
    <w:rsid w:val="00CC2B2C"/>
    <w:rsid w:val="00CF0F8F"/>
    <w:rsid w:val="00CF2CA8"/>
    <w:rsid w:val="00CF79C8"/>
    <w:rsid w:val="00D02A80"/>
    <w:rsid w:val="00D05889"/>
    <w:rsid w:val="00D05ED3"/>
    <w:rsid w:val="00D12394"/>
    <w:rsid w:val="00D1713D"/>
    <w:rsid w:val="00D2326A"/>
    <w:rsid w:val="00D322BF"/>
    <w:rsid w:val="00D42D45"/>
    <w:rsid w:val="00D43919"/>
    <w:rsid w:val="00D47312"/>
    <w:rsid w:val="00D5280B"/>
    <w:rsid w:val="00D60B65"/>
    <w:rsid w:val="00D630A0"/>
    <w:rsid w:val="00D66EE0"/>
    <w:rsid w:val="00D72949"/>
    <w:rsid w:val="00D90477"/>
    <w:rsid w:val="00DA0705"/>
    <w:rsid w:val="00DA422F"/>
    <w:rsid w:val="00DA4EEB"/>
    <w:rsid w:val="00DA53EE"/>
    <w:rsid w:val="00DA5AD8"/>
    <w:rsid w:val="00DA5D4A"/>
    <w:rsid w:val="00DB7695"/>
    <w:rsid w:val="00DC6305"/>
    <w:rsid w:val="00DE6C8B"/>
    <w:rsid w:val="00DF253D"/>
    <w:rsid w:val="00DF35E2"/>
    <w:rsid w:val="00DF3949"/>
    <w:rsid w:val="00E0226A"/>
    <w:rsid w:val="00E042FE"/>
    <w:rsid w:val="00E04E21"/>
    <w:rsid w:val="00E05246"/>
    <w:rsid w:val="00E12715"/>
    <w:rsid w:val="00E12C14"/>
    <w:rsid w:val="00E20D2F"/>
    <w:rsid w:val="00E21CE2"/>
    <w:rsid w:val="00E2341C"/>
    <w:rsid w:val="00E40F3A"/>
    <w:rsid w:val="00E42E81"/>
    <w:rsid w:val="00E512D7"/>
    <w:rsid w:val="00E537CA"/>
    <w:rsid w:val="00E6295A"/>
    <w:rsid w:val="00E63F9D"/>
    <w:rsid w:val="00E66BAA"/>
    <w:rsid w:val="00E82B66"/>
    <w:rsid w:val="00E91F94"/>
    <w:rsid w:val="00EA3836"/>
    <w:rsid w:val="00EA4585"/>
    <w:rsid w:val="00EB6C1D"/>
    <w:rsid w:val="00EC3689"/>
    <w:rsid w:val="00EC47FF"/>
    <w:rsid w:val="00ED4549"/>
    <w:rsid w:val="00ED5B16"/>
    <w:rsid w:val="00EF108B"/>
    <w:rsid w:val="00EF48E7"/>
    <w:rsid w:val="00EF50CD"/>
    <w:rsid w:val="00EF5DBB"/>
    <w:rsid w:val="00EF5DE2"/>
    <w:rsid w:val="00F05083"/>
    <w:rsid w:val="00F126E7"/>
    <w:rsid w:val="00F20B11"/>
    <w:rsid w:val="00F3527B"/>
    <w:rsid w:val="00F35974"/>
    <w:rsid w:val="00F4588F"/>
    <w:rsid w:val="00F46719"/>
    <w:rsid w:val="00F46769"/>
    <w:rsid w:val="00F52649"/>
    <w:rsid w:val="00F752D6"/>
    <w:rsid w:val="00F817F2"/>
    <w:rsid w:val="00F830A0"/>
    <w:rsid w:val="00FB479A"/>
    <w:rsid w:val="00FC129E"/>
    <w:rsid w:val="00FD4F3F"/>
    <w:rsid w:val="00FE2190"/>
    <w:rsid w:val="00FE6D3F"/>
    <w:rsid w:val="00FF30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index heading" w:uiPriority="0"/>
    <w:lsdException w:name="caption" w:uiPriority="0" w:qFormat="1"/>
    <w:lsdException w:name="table of figures"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uiPriority w:val="9"/>
    <w:qFormat/>
    <w:rsid w:val="00113233"/>
    <w:pPr>
      <w:keepNext/>
      <w:spacing w:after="240" w:line="240" w:lineRule="auto"/>
      <w:outlineLvl w:val="0"/>
    </w:pPr>
    <w:rPr>
      <w:rFonts w:ascii="Times New Roman" w:eastAsia="Times New Roman" w:hAnsi="Times New Roman" w:cs="Times New Roman"/>
      <w:b/>
      <w:bCs/>
      <w:noProof/>
      <w:color w:val="000000"/>
      <w:kern w:val="32"/>
      <w:sz w:val="32"/>
      <w:szCs w:val="36"/>
      <w:lang w:eastAsia="ar-SA"/>
    </w:rPr>
  </w:style>
  <w:style w:type="paragraph" w:styleId="Heading2">
    <w:name w:val="heading 2"/>
    <w:next w:val="Normal"/>
    <w:link w:val="Heading2Char"/>
    <w:qFormat/>
    <w:rsid w:val="00113233"/>
    <w:pPr>
      <w:keepNext/>
      <w:spacing w:before="240" w:after="60" w:line="240" w:lineRule="auto"/>
      <w:contextualSpacing/>
      <w:outlineLvl w:val="1"/>
    </w:pPr>
    <w:rPr>
      <w:rFonts w:ascii="Arial" w:eastAsia="Times New Roman" w:hAnsi="Arial" w:cs="Arial"/>
      <w:b/>
      <w:bCs/>
      <w:i/>
      <w:iCs/>
      <w:noProof/>
      <w:color w:val="000000"/>
      <w:sz w:val="28"/>
      <w:szCs w:val="28"/>
      <w:lang w:eastAsia="ar-SA"/>
    </w:rPr>
  </w:style>
  <w:style w:type="paragraph" w:styleId="Heading3">
    <w:name w:val="heading 3"/>
    <w:basedOn w:val="Normal"/>
    <w:link w:val="Heading3Char"/>
    <w:uiPriority w:val="9"/>
    <w:qFormat/>
    <w:rsid w:val="002531C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qFormat/>
    <w:rsid w:val="002531C8"/>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next w:val="Normal"/>
    <w:link w:val="Heading5Char"/>
    <w:qFormat/>
    <w:rsid w:val="00113233"/>
    <w:pPr>
      <w:spacing w:before="240" w:after="60" w:line="240" w:lineRule="auto"/>
      <w:outlineLvl w:val="4"/>
    </w:pPr>
    <w:rPr>
      <w:rFonts w:ascii="Tahoma" w:eastAsia="Times New Roman" w:hAnsi="Tahoma" w:cs="Traditional Arabic"/>
      <w:b/>
      <w:bCs/>
      <w:i/>
      <w:iCs/>
      <w:noProof/>
      <w:color w:val="000000"/>
      <w:sz w:val="26"/>
      <w:szCs w:val="26"/>
      <w:lang w:eastAsia="ar-SA"/>
    </w:rPr>
  </w:style>
  <w:style w:type="paragraph" w:styleId="Heading6">
    <w:name w:val="heading 6"/>
    <w:next w:val="Normal"/>
    <w:link w:val="Heading6Char"/>
    <w:uiPriority w:val="9"/>
    <w:qFormat/>
    <w:rsid w:val="00113233"/>
    <w:pPr>
      <w:spacing w:before="240" w:after="60" w:line="240" w:lineRule="auto"/>
      <w:outlineLvl w:val="5"/>
    </w:pPr>
    <w:rPr>
      <w:rFonts w:ascii="Times New Roman" w:eastAsia="Times New Roman" w:hAnsi="Times New Roman" w:cs="Times New Roman"/>
      <w:b/>
      <w:bCs/>
      <w:noProof/>
      <w:color w:val="000000"/>
      <w:lang w:eastAsia="ar-SA"/>
    </w:rPr>
  </w:style>
  <w:style w:type="paragraph" w:styleId="Heading7">
    <w:name w:val="heading 7"/>
    <w:next w:val="Normal"/>
    <w:link w:val="Heading7Char"/>
    <w:qFormat/>
    <w:rsid w:val="00113233"/>
    <w:pPr>
      <w:spacing w:before="240" w:after="60" w:line="240" w:lineRule="auto"/>
      <w:outlineLvl w:val="6"/>
    </w:pPr>
    <w:rPr>
      <w:rFonts w:ascii="Times New Roman" w:eastAsia="Times New Roman" w:hAnsi="Times New Roman" w:cs="Times New Roman"/>
      <w:noProof/>
      <w:color w:val="000000"/>
      <w:sz w:val="24"/>
      <w:szCs w:val="24"/>
      <w:lang w:eastAsia="ar-SA"/>
    </w:rPr>
  </w:style>
  <w:style w:type="paragraph" w:styleId="Heading8">
    <w:name w:val="heading 8"/>
    <w:next w:val="Normal"/>
    <w:link w:val="Heading8Char"/>
    <w:qFormat/>
    <w:rsid w:val="00113233"/>
    <w:pPr>
      <w:spacing w:before="240" w:after="60" w:line="240" w:lineRule="auto"/>
      <w:outlineLvl w:val="7"/>
    </w:pPr>
    <w:rPr>
      <w:rFonts w:ascii="Times New Roman" w:eastAsia="Times New Roman" w:hAnsi="Times New Roman" w:cs="Times New Roman"/>
      <w:i/>
      <w:iCs/>
      <w:noProof/>
      <w:color w:val="000000"/>
      <w:sz w:val="24"/>
      <w:szCs w:val="24"/>
      <w:lang w:eastAsia="ar-SA"/>
    </w:rPr>
  </w:style>
  <w:style w:type="paragraph" w:styleId="Heading9">
    <w:name w:val="heading 9"/>
    <w:next w:val="Normal"/>
    <w:link w:val="Heading9Char"/>
    <w:qFormat/>
    <w:rsid w:val="00113233"/>
    <w:pPr>
      <w:spacing w:before="240" w:after="60" w:line="240" w:lineRule="auto"/>
      <w:outlineLvl w:val="8"/>
    </w:pPr>
    <w:rPr>
      <w:rFonts w:ascii="Arial" w:eastAsia="Times New Roman" w:hAnsi="Arial" w:cs="Arial"/>
      <w:noProof/>
      <w:color w:val="00000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52649"/>
    <w:rPr>
      <w:color w:val="0000FF"/>
      <w:u w:val="single"/>
    </w:rPr>
  </w:style>
  <w:style w:type="paragraph" w:styleId="NormalWeb">
    <w:name w:val="Normal (Web)"/>
    <w:basedOn w:val="Normal"/>
    <w:uiPriority w:val="99"/>
    <w:unhideWhenUsed/>
    <w:rsid w:val="002531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531C8"/>
    <w:rPr>
      <w:b/>
      <w:bCs/>
    </w:rPr>
  </w:style>
  <w:style w:type="character" w:customStyle="1" w:styleId="Heading3Char">
    <w:name w:val="Heading 3 Char"/>
    <w:basedOn w:val="DefaultParagraphFont"/>
    <w:link w:val="Heading3"/>
    <w:uiPriority w:val="9"/>
    <w:rsid w:val="002531C8"/>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531C8"/>
    <w:rPr>
      <w:rFonts w:ascii="Times New Roman" w:eastAsia="Times New Roman" w:hAnsi="Times New Roman" w:cs="Times New Roman"/>
      <w:b/>
      <w:bCs/>
      <w:sz w:val="24"/>
      <w:szCs w:val="24"/>
    </w:rPr>
  </w:style>
  <w:style w:type="character" w:styleId="FootnoteReference">
    <w:name w:val="footnote reference"/>
    <w:basedOn w:val="DefaultParagraphFont"/>
    <w:uiPriority w:val="99"/>
    <w:rsid w:val="00113233"/>
    <w:rPr>
      <w:rFonts w:cs="Traditional Arabic"/>
      <w:vertAlign w:val="superscript"/>
    </w:rPr>
  </w:style>
  <w:style w:type="paragraph" w:styleId="FootnoteText">
    <w:name w:val="footnote text"/>
    <w:basedOn w:val="Normal"/>
    <w:link w:val="FootnoteTextChar"/>
    <w:uiPriority w:val="99"/>
    <w:rsid w:val="00113233"/>
    <w:pPr>
      <w:ind w:left="454" w:hanging="454"/>
    </w:pPr>
    <w:rPr>
      <w:rFonts w:ascii="Calibri" w:eastAsia="Times New Roman" w:hAnsi="Calibri" w:cs="Arial"/>
      <w:sz w:val="28"/>
      <w:szCs w:val="28"/>
    </w:rPr>
  </w:style>
  <w:style w:type="character" w:customStyle="1" w:styleId="FootnoteTextChar">
    <w:name w:val="Footnote Text Char"/>
    <w:basedOn w:val="DefaultParagraphFont"/>
    <w:link w:val="FootnoteText"/>
    <w:uiPriority w:val="99"/>
    <w:rsid w:val="00113233"/>
    <w:rPr>
      <w:rFonts w:ascii="Calibri" w:eastAsia="Times New Roman" w:hAnsi="Calibri" w:cs="Arial"/>
      <w:sz w:val="28"/>
      <w:szCs w:val="28"/>
    </w:rPr>
  </w:style>
  <w:style w:type="table" w:styleId="TableGrid">
    <w:name w:val="Table Grid"/>
    <w:basedOn w:val="TableNormal"/>
    <w:uiPriority w:val="59"/>
    <w:rsid w:val="001132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1323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ostbody1">
    <w:name w:val="postbody1"/>
    <w:basedOn w:val="DefaultParagraphFont"/>
    <w:rsid w:val="00113233"/>
    <w:rPr>
      <w:sz w:val="32"/>
      <w:szCs w:val="32"/>
    </w:rPr>
  </w:style>
  <w:style w:type="character" w:customStyle="1" w:styleId="Heading1Char">
    <w:name w:val="Heading 1 Char"/>
    <w:basedOn w:val="DefaultParagraphFont"/>
    <w:link w:val="Heading1"/>
    <w:uiPriority w:val="9"/>
    <w:rsid w:val="00113233"/>
    <w:rPr>
      <w:rFonts w:ascii="Times New Roman" w:eastAsia="Times New Roman" w:hAnsi="Times New Roman" w:cs="Times New Roman"/>
      <w:b/>
      <w:bCs/>
      <w:noProof/>
      <w:color w:val="000000"/>
      <w:kern w:val="32"/>
      <w:sz w:val="32"/>
      <w:szCs w:val="36"/>
      <w:lang w:eastAsia="ar-SA"/>
    </w:rPr>
  </w:style>
  <w:style w:type="character" w:customStyle="1" w:styleId="Heading2Char">
    <w:name w:val="Heading 2 Char"/>
    <w:basedOn w:val="DefaultParagraphFont"/>
    <w:link w:val="Heading2"/>
    <w:rsid w:val="00113233"/>
    <w:rPr>
      <w:rFonts w:ascii="Arial" w:eastAsia="Times New Roman" w:hAnsi="Arial" w:cs="Arial"/>
      <w:b/>
      <w:bCs/>
      <w:i/>
      <w:iCs/>
      <w:noProof/>
      <w:color w:val="000000"/>
      <w:sz w:val="28"/>
      <w:szCs w:val="28"/>
      <w:lang w:eastAsia="ar-SA"/>
    </w:rPr>
  </w:style>
  <w:style w:type="character" w:customStyle="1" w:styleId="Heading5Char">
    <w:name w:val="Heading 5 Char"/>
    <w:basedOn w:val="DefaultParagraphFont"/>
    <w:link w:val="Heading5"/>
    <w:rsid w:val="00113233"/>
    <w:rPr>
      <w:rFonts w:ascii="Tahoma" w:eastAsia="Times New Roman" w:hAnsi="Tahoma" w:cs="Traditional Arabic"/>
      <w:b/>
      <w:bCs/>
      <w:i/>
      <w:iCs/>
      <w:noProof/>
      <w:color w:val="000000"/>
      <w:sz w:val="26"/>
      <w:szCs w:val="26"/>
      <w:lang w:eastAsia="ar-SA"/>
    </w:rPr>
  </w:style>
  <w:style w:type="character" w:customStyle="1" w:styleId="Heading6Char">
    <w:name w:val="Heading 6 Char"/>
    <w:basedOn w:val="DefaultParagraphFont"/>
    <w:link w:val="Heading6"/>
    <w:uiPriority w:val="9"/>
    <w:rsid w:val="00113233"/>
    <w:rPr>
      <w:rFonts w:ascii="Times New Roman" w:eastAsia="Times New Roman" w:hAnsi="Times New Roman" w:cs="Times New Roman"/>
      <w:b/>
      <w:bCs/>
      <w:noProof/>
      <w:color w:val="000000"/>
      <w:lang w:eastAsia="ar-SA"/>
    </w:rPr>
  </w:style>
  <w:style w:type="character" w:customStyle="1" w:styleId="Heading7Char">
    <w:name w:val="Heading 7 Char"/>
    <w:basedOn w:val="DefaultParagraphFont"/>
    <w:link w:val="Heading7"/>
    <w:rsid w:val="00113233"/>
    <w:rPr>
      <w:rFonts w:ascii="Times New Roman" w:eastAsia="Times New Roman" w:hAnsi="Times New Roman" w:cs="Times New Roman"/>
      <w:noProof/>
      <w:color w:val="000000"/>
      <w:sz w:val="24"/>
      <w:szCs w:val="24"/>
      <w:lang w:eastAsia="ar-SA"/>
    </w:rPr>
  </w:style>
  <w:style w:type="character" w:customStyle="1" w:styleId="Heading8Char">
    <w:name w:val="Heading 8 Char"/>
    <w:basedOn w:val="DefaultParagraphFont"/>
    <w:link w:val="Heading8"/>
    <w:rsid w:val="00113233"/>
    <w:rPr>
      <w:rFonts w:ascii="Times New Roman" w:eastAsia="Times New Roman" w:hAnsi="Times New Roman" w:cs="Times New Roman"/>
      <w:i/>
      <w:iCs/>
      <w:noProof/>
      <w:color w:val="000000"/>
      <w:sz w:val="24"/>
      <w:szCs w:val="24"/>
      <w:lang w:eastAsia="ar-SA"/>
    </w:rPr>
  </w:style>
  <w:style w:type="character" w:customStyle="1" w:styleId="Heading9Char">
    <w:name w:val="Heading 9 Char"/>
    <w:basedOn w:val="DefaultParagraphFont"/>
    <w:link w:val="Heading9"/>
    <w:rsid w:val="00113233"/>
    <w:rPr>
      <w:rFonts w:ascii="Arial" w:eastAsia="Times New Roman" w:hAnsi="Arial" w:cs="Arial"/>
      <w:noProof/>
      <w:color w:val="000000"/>
      <w:lang w:eastAsia="ar-SA"/>
    </w:rPr>
  </w:style>
  <w:style w:type="paragraph" w:customStyle="1" w:styleId="Tahoma1809">
    <w:name w:val="نمط (لاتيني) Tahoma ‏18 نقطة أسود السطر الأول:  0.9 سم"/>
    <w:basedOn w:val="Normal"/>
    <w:next w:val="PlainText"/>
    <w:rsid w:val="00113233"/>
    <w:pPr>
      <w:ind w:firstLine="510"/>
    </w:pPr>
    <w:rPr>
      <w:rFonts w:ascii="Tahoma" w:eastAsia="Times New Roman" w:hAnsi="Tahoma" w:cs="Arial"/>
    </w:rPr>
  </w:style>
  <w:style w:type="paragraph" w:styleId="PlainText">
    <w:name w:val="Plain Text"/>
    <w:basedOn w:val="Normal"/>
    <w:link w:val="PlainTextChar"/>
    <w:uiPriority w:val="99"/>
    <w:rsid w:val="00113233"/>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113233"/>
    <w:rPr>
      <w:rFonts w:ascii="Courier New" w:eastAsia="Times New Roman" w:hAnsi="Courier New" w:cs="Courier New"/>
      <w:sz w:val="20"/>
      <w:szCs w:val="20"/>
    </w:rPr>
  </w:style>
  <w:style w:type="paragraph" w:styleId="Caption">
    <w:name w:val="caption"/>
    <w:basedOn w:val="Normal"/>
    <w:next w:val="Normal"/>
    <w:qFormat/>
    <w:rsid w:val="00113233"/>
    <w:pPr>
      <w:overflowPunct w:val="0"/>
      <w:autoSpaceDE w:val="0"/>
      <w:autoSpaceDN w:val="0"/>
      <w:adjustRightInd w:val="0"/>
      <w:spacing w:before="120" w:after="120"/>
      <w:textAlignment w:val="baseline"/>
    </w:pPr>
    <w:rPr>
      <w:rFonts w:ascii="Calibri" w:eastAsia="Times New Roman" w:hAnsi="Calibri" w:cs="Arial"/>
    </w:rPr>
  </w:style>
  <w:style w:type="paragraph" w:styleId="TableofFigures">
    <w:name w:val="table of figures"/>
    <w:basedOn w:val="Normal"/>
    <w:next w:val="Normal"/>
    <w:rsid w:val="00113233"/>
    <w:pPr>
      <w:ind w:left="720" w:hanging="720"/>
    </w:pPr>
    <w:rPr>
      <w:rFonts w:ascii="Calibri" w:eastAsia="Times New Roman" w:hAnsi="Calibri" w:cs="Arial"/>
    </w:rPr>
  </w:style>
  <w:style w:type="paragraph" w:styleId="TOC1">
    <w:name w:val="toc 1"/>
    <w:basedOn w:val="Normal"/>
    <w:next w:val="Normal"/>
    <w:autoRedefine/>
    <w:rsid w:val="00113233"/>
    <w:rPr>
      <w:rFonts w:ascii="Calibri" w:eastAsia="Times New Roman" w:hAnsi="Calibri" w:cs="Arial"/>
    </w:rPr>
  </w:style>
  <w:style w:type="paragraph" w:styleId="TOC2">
    <w:name w:val="toc 2"/>
    <w:basedOn w:val="Normal"/>
    <w:next w:val="Normal"/>
    <w:autoRedefine/>
    <w:rsid w:val="00113233"/>
    <w:pPr>
      <w:ind w:left="360"/>
    </w:pPr>
    <w:rPr>
      <w:rFonts w:ascii="Calibri" w:eastAsia="Times New Roman" w:hAnsi="Calibri" w:cs="Arial"/>
    </w:rPr>
  </w:style>
  <w:style w:type="paragraph" w:styleId="TOC3">
    <w:name w:val="toc 3"/>
    <w:basedOn w:val="Normal"/>
    <w:next w:val="Normal"/>
    <w:autoRedefine/>
    <w:rsid w:val="00113233"/>
    <w:pPr>
      <w:ind w:left="720"/>
    </w:pPr>
    <w:rPr>
      <w:rFonts w:ascii="Calibri" w:eastAsia="Times New Roman" w:hAnsi="Calibri" w:cs="Arial"/>
    </w:rPr>
  </w:style>
  <w:style w:type="paragraph" w:styleId="TOC4">
    <w:name w:val="toc 4"/>
    <w:basedOn w:val="Normal"/>
    <w:next w:val="Normal"/>
    <w:autoRedefine/>
    <w:rsid w:val="00113233"/>
    <w:pPr>
      <w:ind w:left="1080"/>
    </w:pPr>
    <w:rPr>
      <w:rFonts w:ascii="Calibri" w:eastAsia="Times New Roman" w:hAnsi="Calibri" w:cs="Arial"/>
    </w:rPr>
  </w:style>
  <w:style w:type="paragraph" w:styleId="TOC5">
    <w:name w:val="toc 5"/>
    <w:basedOn w:val="Normal"/>
    <w:next w:val="Normal"/>
    <w:autoRedefine/>
    <w:rsid w:val="00113233"/>
    <w:pPr>
      <w:ind w:left="1440"/>
    </w:pPr>
    <w:rPr>
      <w:rFonts w:ascii="Calibri" w:eastAsia="Times New Roman" w:hAnsi="Calibri" w:cs="Arial"/>
    </w:rPr>
  </w:style>
  <w:style w:type="paragraph" w:styleId="TOC6">
    <w:name w:val="toc 6"/>
    <w:basedOn w:val="Normal"/>
    <w:next w:val="Normal"/>
    <w:autoRedefine/>
    <w:rsid w:val="00113233"/>
    <w:pPr>
      <w:ind w:left="1800"/>
    </w:pPr>
    <w:rPr>
      <w:rFonts w:ascii="Calibri" w:eastAsia="Times New Roman" w:hAnsi="Calibri" w:cs="Arial"/>
    </w:rPr>
  </w:style>
  <w:style w:type="paragraph" w:styleId="TOC7">
    <w:name w:val="toc 7"/>
    <w:basedOn w:val="Normal"/>
    <w:next w:val="Normal"/>
    <w:autoRedefine/>
    <w:rsid w:val="00113233"/>
    <w:pPr>
      <w:ind w:left="2160"/>
    </w:pPr>
    <w:rPr>
      <w:rFonts w:ascii="Calibri" w:eastAsia="Times New Roman" w:hAnsi="Calibri" w:cs="Arial"/>
    </w:rPr>
  </w:style>
  <w:style w:type="paragraph" w:styleId="TOC8">
    <w:name w:val="toc 8"/>
    <w:basedOn w:val="Normal"/>
    <w:next w:val="Normal"/>
    <w:autoRedefine/>
    <w:rsid w:val="00113233"/>
    <w:pPr>
      <w:ind w:left="2520"/>
    </w:pPr>
    <w:rPr>
      <w:rFonts w:ascii="Calibri" w:eastAsia="Times New Roman" w:hAnsi="Calibri" w:cs="Arial"/>
    </w:rPr>
  </w:style>
  <w:style w:type="paragraph" w:styleId="TOC9">
    <w:name w:val="toc 9"/>
    <w:basedOn w:val="Normal"/>
    <w:next w:val="Normal"/>
    <w:autoRedefine/>
    <w:rsid w:val="00113233"/>
    <w:pPr>
      <w:ind w:left="2880"/>
    </w:pPr>
    <w:rPr>
      <w:rFonts w:ascii="Calibri" w:eastAsia="Times New Roman" w:hAnsi="Calibri" w:cs="Arial"/>
    </w:rPr>
  </w:style>
  <w:style w:type="paragraph" w:styleId="TableofAuthorities">
    <w:name w:val="table of authorities"/>
    <w:basedOn w:val="Normal"/>
    <w:next w:val="Normal"/>
    <w:rsid w:val="00113233"/>
    <w:pPr>
      <w:ind w:left="360" w:hanging="360"/>
    </w:pPr>
    <w:rPr>
      <w:rFonts w:ascii="Calibri" w:eastAsia="Times New Roman" w:hAnsi="Calibri" w:cs="Arial"/>
    </w:rPr>
  </w:style>
  <w:style w:type="paragraph" w:styleId="DocumentMap">
    <w:name w:val="Document Map"/>
    <w:basedOn w:val="Normal"/>
    <w:link w:val="DocumentMapChar"/>
    <w:rsid w:val="00113233"/>
    <w:pPr>
      <w:shd w:val="clear" w:color="auto" w:fill="000080"/>
    </w:pPr>
    <w:rPr>
      <w:rFonts w:ascii="Calibri" w:eastAsia="Times New Roman" w:hAnsi="Calibri" w:cs="Arial"/>
    </w:rPr>
  </w:style>
  <w:style w:type="character" w:customStyle="1" w:styleId="DocumentMapChar">
    <w:name w:val="Document Map Char"/>
    <w:basedOn w:val="DefaultParagraphFont"/>
    <w:link w:val="DocumentMap"/>
    <w:rsid w:val="00113233"/>
    <w:rPr>
      <w:rFonts w:ascii="Calibri" w:eastAsia="Times New Roman" w:hAnsi="Calibri" w:cs="Arial"/>
      <w:shd w:val="clear" w:color="auto" w:fill="000080"/>
    </w:rPr>
  </w:style>
  <w:style w:type="paragraph" w:styleId="Header">
    <w:name w:val="header"/>
    <w:basedOn w:val="Normal"/>
    <w:link w:val="HeaderChar"/>
    <w:uiPriority w:val="99"/>
    <w:rsid w:val="00113233"/>
    <w:pPr>
      <w:tabs>
        <w:tab w:val="center" w:pos="4153"/>
        <w:tab w:val="right" w:pos="8306"/>
      </w:tabs>
      <w:jc w:val="lowKashida"/>
    </w:pPr>
    <w:rPr>
      <w:rFonts w:ascii="Calibri" w:eastAsia="Times New Roman" w:hAnsi="Calibri" w:cs="Arial"/>
      <w:sz w:val="20"/>
      <w:szCs w:val="20"/>
    </w:rPr>
  </w:style>
  <w:style w:type="character" w:customStyle="1" w:styleId="HeaderChar">
    <w:name w:val="Header Char"/>
    <w:basedOn w:val="DefaultParagraphFont"/>
    <w:link w:val="Header"/>
    <w:uiPriority w:val="99"/>
    <w:rsid w:val="00113233"/>
    <w:rPr>
      <w:rFonts w:ascii="Calibri" w:eastAsia="Times New Roman" w:hAnsi="Calibri" w:cs="Arial"/>
      <w:sz w:val="20"/>
      <w:szCs w:val="20"/>
    </w:rPr>
  </w:style>
  <w:style w:type="character" w:styleId="PageNumber">
    <w:name w:val="page number"/>
    <w:basedOn w:val="DefaultParagraphFont"/>
    <w:rsid w:val="00113233"/>
    <w:rPr>
      <w:rFonts w:cs="Times New Roman"/>
      <w:szCs w:val="32"/>
    </w:rPr>
  </w:style>
  <w:style w:type="paragraph" w:customStyle="1" w:styleId="10">
    <w:name w:val="عنوان 10"/>
    <w:next w:val="Normal"/>
    <w:rsid w:val="00113233"/>
    <w:pPr>
      <w:bidi/>
      <w:spacing w:after="0" w:line="240" w:lineRule="auto"/>
    </w:pPr>
    <w:rPr>
      <w:rFonts w:ascii="Tahoma" w:eastAsia="Times New Roman" w:hAnsi="Tahoma" w:cs="Monotype Koufi"/>
      <w:bCs/>
      <w:color w:val="000000"/>
      <w:sz w:val="36"/>
      <w:szCs w:val="40"/>
      <w:lang w:eastAsia="ar-SA"/>
    </w:rPr>
  </w:style>
  <w:style w:type="paragraph" w:customStyle="1" w:styleId="11">
    <w:name w:val="عنوان 11"/>
    <w:next w:val="Normal"/>
    <w:rsid w:val="00113233"/>
    <w:pPr>
      <w:spacing w:after="0" w:line="240" w:lineRule="auto"/>
    </w:pPr>
    <w:rPr>
      <w:rFonts w:ascii="Tahoma" w:eastAsia="Times New Roman" w:hAnsi="Tahoma" w:cs="Andalus"/>
      <w:b/>
      <w:bCs/>
      <w:color w:val="000000"/>
      <w:sz w:val="40"/>
      <w:szCs w:val="40"/>
      <w:lang w:eastAsia="ar-SA"/>
    </w:rPr>
  </w:style>
  <w:style w:type="paragraph" w:customStyle="1" w:styleId="12">
    <w:name w:val="عنوان 12"/>
    <w:next w:val="Normal"/>
    <w:rsid w:val="00113233"/>
    <w:pPr>
      <w:spacing w:after="0" w:line="240" w:lineRule="auto"/>
    </w:pPr>
    <w:rPr>
      <w:rFonts w:ascii="Times New Roman" w:eastAsia="Times New Roman" w:hAnsi="Times New Roman" w:cs="Times New Roman"/>
      <w:b/>
      <w:bCs/>
      <w:color w:val="000000"/>
      <w:sz w:val="40"/>
      <w:szCs w:val="40"/>
      <w:lang w:eastAsia="ar-SA"/>
    </w:rPr>
  </w:style>
  <w:style w:type="paragraph" w:customStyle="1" w:styleId="13">
    <w:name w:val="عنوان 13"/>
    <w:next w:val="Normal"/>
    <w:rsid w:val="00113233"/>
    <w:pPr>
      <w:spacing w:after="0" w:line="240" w:lineRule="auto"/>
    </w:pPr>
    <w:rPr>
      <w:rFonts w:ascii="Tahoma" w:eastAsia="Times New Roman" w:hAnsi="Tahoma" w:cs="Simplified Arabic"/>
      <w:b/>
      <w:bCs/>
      <w:i/>
      <w:iCs/>
      <w:color w:val="000000"/>
      <w:sz w:val="36"/>
      <w:szCs w:val="36"/>
      <w:lang w:eastAsia="ar-SA"/>
    </w:rPr>
  </w:style>
  <w:style w:type="paragraph" w:customStyle="1" w:styleId="14">
    <w:name w:val="عنوان 14"/>
    <w:next w:val="Normal"/>
    <w:rsid w:val="00113233"/>
    <w:pPr>
      <w:spacing w:after="0" w:line="240" w:lineRule="auto"/>
    </w:pPr>
    <w:rPr>
      <w:rFonts w:ascii="Tahoma" w:eastAsia="Times New Roman" w:hAnsi="Tahoma" w:cs="Traditional Arabic"/>
      <w:b/>
      <w:bCs/>
      <w:color w:val="000000"/>
      <w:sz w:val="32"/>
      <w:szCs w:val="32"/>
      <w:lang w:eastAsia="ar-SA"/>
    </w:rPr>
  </w:style>
  <w:style w:type="paragraph" w:styleId="TOAHeading">
    <w:name w:val="toa heading"/>
    <w:basedOn w:val="Normal"/>
    <w:next w:val="Normal"/>
    <w:rsid w:val="00113233"/>
    <w:pPr>
      <w:spacing w:before="120"/>
    </w:pPr>
    <w:rPr>
      <w:rFonts w:ascii="Arial" w:eastAsia="Times New Roman" w:hAnsi="Arial" w:cs="Arial"/>
      <w:b/>
      <w:bCs/>
      <w:sz w:val="24"/>
      <w:szCs w:val="24"/>
    </w:rPr>
  </w:style>
  <w:style w:type="paragraph" w:styleId="Index1">
    <w:name w:val="index 1"/>
    <w:basedOn w:val="Normal"/>
    <w:next w:val="Normal"/>
    <w:autoRedefine/>
    <w:semiHidden/>
    <w:rsid w:val="00113233"/>
    <w:pPr>
      <w:ind w:left="360" w:hanging="360"/>
    </w:pPr>
    <w:rPr>
      <w:rFonts w:ascii="Calibri" w:eastAsia="Times New Roman" w:hAnsi="Calibri" w:cs="Arial"/>
    </w:rPr>
  </w:style>
  <w:style w:type="paragraph" w:styleId="IndexHeading">
    <w:name w:val="index heading"/>
    <w:basedOn w:val="Normal"/>
    <w:next w:val="Index1"/>
    <w:rsid w:val="00113233"/>
    <w:rPr>
      <w:rFonts w:ascii="Arial" w:eastAsia="Times New Roman" w:hAnsi="Arial" w:cs="Arial"/>
      <w:b/>
      <w:bCs/>
    </w:rPr>
  </w:style>
  <w:style w:type="character" w:styleId="CommentReference">
    <w:name w:val="annotation reference"/>
    <w:basedOn w:val="DefaultParagraphFont"/>
    <w:uiPriority w:val="99"/>
    <w:rsid w:val="00113233"/>
    <w:rPr>
      <w:sz w:val="16"/>
      <w:szCs w:val="16"/>
    </w:rPr>
  </w:style>
  <w:style w:type="character" w:styleId="EndnoteReference">
    <w:name w:val="endnote reference"/>
    <w:basedOn w:val="DefaultParagraphFont"/>
    <w:rsid w:val="00113233"/>
    <w:rPr>
      <w:vertAlign w:val="superscript"/>
    </w:rPr>
  </w:style>
  <w:style w:type="paragraph" w:styleId="CommentText">
    <w:name w:val="annotation text"/>
    <w:basedOn w:val="Normal"/>
    <w:link w:val="CommentTextChar"/>
    <w:uiPriority w:val="99"/>
    <w:rsid w:val="00113233"/>
    <w:rPr>
      <w:rFonts w:ascii="Calibri" w:eastAsia="Times New Roman" w:hAnsi="Calibri" w:cs="Arial"/>
      <w:sz w:val="20"/>
      <w:szCs w:val="28"/>
    </w:rPr>
  </w:style>
  <w:style w:type="character" w:customStyle="1" w:styleId="CommentTextChar">
    <w:name w:val="Comment Text Char"/>
    <w:basedOn w:val="DefaultParagraphFont"/>
    <w:link w:val="CommentText"/>
    <w:uiPriority w:val="99"/>
    <w:rsid w:val="00113233"/>
    <w:rPr>
      <w:rFonts w:ascii="Calibri" w:eastAsia="Times New Roman" w:hAnsi="Calibri" w:cs="Arial"/>
      <w:sz w:val="20"/>
      <w:szCs w:val="28"/>
    </w:rPr>
  </w:style>
  <w:style w:type="paragraph" w:styleId="CommentSubject">
    <w:name w:val="annotation subject"/>
    <w:basedOn w:val="CommentText"/>
    <w:next w:val="CommentText"/>
    <w:link w:val="CommentSubjectChar"/>
    <w:uiPriority w:val="99"/>
    <w:rsid w:val="00113233"/>
    <w:rPr>
      <w:b/>
      <w:bCs/>
    </w:rPr>
  </w:style>
  <w:style w:type="character" w:customStyle="1" w:styleId="CommentSubjectChar">
    <w:name w:val="Comment Subject Char"/>
    <w:basedOn w:val="CommentTextChar"/>
    <w:link w:val="CommentSubject"/>
    <w:uiPriority w:val="99"/>
    <w:rsid w:val="00113233"/>
    <w:rPr>
      <w:rFonts w:ascii="Calibri" w:eastAsia="Times New Roman" w:hAnsi="Calibri" w:cs="Arial"/>
      <w:b/>
      <w:bCs/>
      <w:sz w:val="20"/>
      <w:szCs w:val="28"/>
    </w:rPr>
  </w:style>
  <w:style w:type="paragraph" w:styleId="BodyText">
    <w:name w:val="Body Text"/>
    <w:basedOn w:val="Normal"/>
    <w:link w:val="BodyTextChar"/>
    <w:uiPriority w:val="99"/>
    <w:rsid w:val="00113233"/>
    <w:pPr>
      <w:spacing w:after="120"/>
      <w:jc w:val="mediumKashida"/>
    </w:pPr>
    <w:rPr>
      <w:rFonts w:ascii="Calibri" w:eastAsia="Times New Roman" w:hAnsi="Calibri" w:cs="Arial"/>
      <w:sz w:val="24"/>
      <w:lang w:val="fr-FR"/>
    </w:rPr>
  </w:style>
  <w:style w:type="character" w:customStyle="1" w:styleId="BodyTextChar">
    <w:name w:val="Body Text Char"/>
    <w:basedOn w:val="DefaultParagraphFont"/>
    <w:link w:val="BodyText"/>
    <w:uiPriority w:val="99"/>
    <w:rsid w:val="00113233"/>
    <w:rPr>
      <w:rFonts w:ascii="Calibri" w:eastAsia="Times New Roman" w:hAnsi="Calibri" w:cs="Arial"/>
      <w:sz w:val="24"/>
      <w:lang w:val="fr-FR"/>
    </w:rPr>
  </w:style>
  <w:style w:type="paragraph" w:styleId="EndnoteText">
    <w:name w:val="endnote text"/>
    <w:basedOn w:val="Normal"/>
    <w:link w:val="EndnoteTextChar"/>
    <w:rsid w:val="00113233"/>
    <w:rPr>
      <w:rFonts w:ascii="Calibri" w:eastAsia="Times New Roman" w:hAnsi="Calibri" w:cs="Arial"/>
      <w:sz w:val="20"/>
      <w:szCs w:val="20"/>
    </w:rPr>
  </w:style>
  <w:style w:type="character" w:customStyle="1" w:styleId="EndnoteTextChar">
    <w:name w:val="Endnote Text Char"/>
    <w:basedOn w:val="DefaultParagraphFont"/>
    <w:link w:val="EndnoteText"/>
    <w:rsid w:val="00113233"/>
    <w:rPr>
      <w:rFonts w:ascii="Calibri" w:eastAsia="Times New Roman" w:hAnsi="Calibri" w:cs="Arial"/>
      <w:sz w:val="20"/>
      <w:szCs w:val="20"/>
    </w:rPr>
  </w:style>
  <w:style w:type="paragraph" w:styleId="BalloonText">
    <w:name w:val="Balloon Text"/>
    <w:basedOn w:val="Normal"/>
    <w:link w:val="BalloonTextChar"/>
    <w:uiPriority w:val="99"/>
    <w:rsid w:val="00113233"/>
    <w:rPr>
      <w:rFonts w:ascii="Calibri" w:eastAsia="Times New Roman" w:hAnsi="Calibri" w:cs="Tahoma"/>
      <w:sz w:val="16"/>
      <w:szCs w:val="16"/>
    </w:rPr>
  </w:style>
  <w:style w:type="character" w:customStyle="1" w:styleId="BalloonTextChar">
    <w:name w:val="Balloon Text Char"/>
    <w:basedOn w:val="DefaultParagraphFont"/>
    <w:link w:val="BalloonText"/>
    <w:uiPriority w:val="99"/>
    <w:rsid w:val="00113233"/>
    <w:rPr>
      <w:rFonts w:ascii="Calibri" w:eastAsia="Times New Roman" w:hAnsi="Calibri" w:cs="Tahoma"/>
      <w:sz w:val="16"/>
      <w:szCs w:val="16"/>
    </w:rPr>
  </w:style>
  <w:style w:type="paragraph" w:styleId="MacroText">
    <w:name w:val="macro"/>
    <w:link w:val="MacroTextChar"/>
    <w:rsid w:val="00113233"/>
    <w:pPr>
      <w:widowControl w:val="0"/>
      <w:tabs>
        <w:tab w:val="left" w:pos="480"/>
        <w:tab w:val="left" w:pos="960"/>
        <w:tab w:val="left" w:pos="1440"/>
        <w:tab w:val="left" w:pos="1920"/>
        <w:tab w:val="left" w:pos="2400"/>
        <w:tab w:val="left" w:pos="2880"/>
        <w:tab w:val="left" w:pos="3360"/>
        <w:tab w:val="left" w:pos="3840"/>
        <w:tab w:val="left" w:pos="4320"/>
      </w:tabs>
      <w:bidi/>
      <w:spacing w:after="0" w:line="240" w:lineRule="auto"/>
      <w:ind w:firstLine="454"/>
      <w:jc w:val="both"/>
    </w:pPr>
    <w:rPr>
      <w:rFonts w:ascii="Courier New" w:eastAsia="Times New Roman" w:hAnsi="Courier New" w:cs="Courier New"/>
      <w:color w:val="000000"/>
      <w:sz w:val="20"/>
      <w:szCs w:val="20"/>
      <w:lang w:eastAsia="ar-SA"/>
    </w:rPr>
  </w:style>
  <w:style w:type="character" w:customStyle="1" w:styleId="MacroTextChar">
    <w:name w:val="Macro Text Char"/>
    <w:basedOn w:val="DefaultParagraphFont"/>
    <w:link w:val="MacroText"/>
    <w:rsid w:val="00113233"/>
    <w:rPr>
      <w:rFonts w:ascii="Courier New" w:eastAsia="Times New Roman" w:hAnsi="Courier New" w:cs="Courier New"/>
      <w:color w:val="000000"/>
      <w:sz w:val="20"/>
      <w:szCs w:val="20"/>
      <w:lang w:eastAsia="ar-SA"/>
    </w:rPr>
  </w:style>
  <w:style w:type="paragraph" w:styleId="BlockText">
    <w:name w:val="Block Text"/>
    <w:basedOn w:val="Normal"/>
    <w:rsid w:val="00113233"/>
    <w:pPr>
      <w:ind w:left="566" w:hanging="566"/>
      <w:jc w:val="lowKashida"/>
    </w:pPr>
    <w:rPr>
      <w:rFonts w:ascii="Calibri" w:eastAsia="Times New Roman" w:hAnsi="Calibri" w:cs="Arial"/>
      <w:sz w:val="18"/>
      <w:szCs w:val="30"/>
    </w:rPr>
  </w:style>
  <w:style w:type="paragraph" w:customStyle="1" w:styleId="1">
    <w:name w:val="نمط إضافي 1"/>
    <w:basedOn w:val="Normal"/>
    <w:next w:val="Normal"/>
    <w:rsid w:val="00113233"/>
    <w:rPr>
      <w:rFonts w:ascii="Calibri" w:eastAsia="Times New Roman" w:hAnsi="Calibri" w:cs="Andalus"/>
      <w:color w:val="0000FF"/>
      <w:szCs w:val="40"/>
    </w:rPr>
  </w:style>
  <w:style w:type="paragraph" w:customStyle="1" w:styleId="2">
    <w:name w:val="نمط إضافي 2"/>
    <w:basedOn w:val="Normal"/>
    <w:next w:val="Normal"/>
    <w:rsid w:val="00113233"/>
    <w:rPr>
      <w:rFonts w:ascii="Calibri" w:eastAsia="Times New Roman" w:hAnsi="Calibri" w:cs="Monotype Koufi"/>
      <w:bCs/>
      <w:color w:val="008000"/>
      <w:szCs w:val="44"/>
    </w:rPr>
  </w:style>
  <w:style w:type="paragraph" w:customStyle="1" w:styleId="3">
    <w:name w:val="نمط إضافي 3"/>
    <w:basedOn w:val="Normal"/>
    <w:next w:val="Normal"/>
    <w:rsid w:val="00113233"/>
    <w:rPr>
      <w:rFonts w:ascii="Calibri" w:eastAsia="Times New Roman" w:hAnsi="Calibri" w:cs="Tahoma"/>
      <w:color w:val="800080"/>
    </w:rPr>
  </w:style>
  <w:style w:type="paragraph" w:customStyle="1" w:styleId="4">
    <w:name w:val="نمط إضافي 4"/>
    <w:basedOn w:val="Normal"/>
    <w:next w:val="Normal"/>
    <w:rsid w:val="00113233"/>
    <w:rPr>
      <w:rFonts w:ascii="Calibri" w:eastAsia="Times New Roman" w:hAnsi="Calibri" w:cs="Simplified Arabic Fixed"/>
      <w:color w:val="FF6600"/>
      <w:sz w:val="44"/>
    </w:rPr>
  </w:style>
  <w:style w:type="paragraph" w:customStyle="1" w:styleId="5">
    <w:name w:val="نمط إضافي 5"/>
    <w:basedOn w:val="Normal"/>
    <w:next w:val="Normal"/>
    <w:rsid w:val="00113233"/>
    <w:rPr>
      <w:rFonts w:ascii="Calibri" w:eastAsia="Times New Roman" w:hAnsi="Calibri" w:cs="DecoType Naskh"/>
      <w:color w:val="3366FF"/>
      <w:szCs w:val="44"/>
    </w:rPr>
  </w:style>
  <w:style w:type="character" w:customStyle="1" w:styleId="15">
    <w:name w:val="نمط حرفي 1"/>
    <w:rsid w:val="00113233"/>
    <w:rPr>
      <w:rFonts w:cs="Times New Roman"/>
      <w:szCs w:val="40"/>
    </w:rPr>
  </w:style>
  <w:style w:type="character" w:customStyle="1" w:styleId="20">
    <w:name w:val="نمط حرفي 2"/>
    <w:rsid w:val="00113233"/>
    <w:rPr>
      <w:rFonts w:ascii="Times New Roman" w:hAnsi="Times New Roman" w:cs="Times New Roman"/>
      <w:sz w:val="40"/>
      <w:szCs w:val="40"/>
    </w:rPr>
  </w:style>
  <w:style w:type="character" w:customStyle="1" w:styleId="30">
    <w:name w:val="نمط حرفي 3"/>
    <w:rsid w:val="00113233"/>
    <w:rPr>
      <w:rFonts w:ascii="Times New Roman" w:hAnsi="Times New Roman" w:cs="Times New Roman"/>
      <w:sz w:val="40"/>
      <w:szCs w:val="40"/>
    </w:rPr>
  </w:style>
  <w:style w:type="character" w:customStyle="1" w:styleId="40">
    <w:name w:val="نمط حرفي 4"/>
    <w:rsid w:val="00113233"/>
    <w:rPr>
      <w:rFonts w:cs="Times New Roman"/>
      <w:szCs w:val="40"/>
    </w:rPr>
  </w:style>
  <w:style w:type="character" w:customStyle="1" w:styleId="50">
    <w:name w:val="نمط حرفي 5"/>
    <w:rsid w:val="00113233"/>
    <w:rPr>
      <w:rFonts w:cs="Times New Roman"/>
      <w:szCs w:val="40"/>
    </w:rPr>
  </w:style>
  <w:style w:type="character" w:customStyle="1" w:styleId="a">
    <w:name w:val="حديث"/>
    <w:basedOn w:val="DefaultParagraphFont"/>
    <w:rsid w:val="00113233"/>
    <w:rPr>
      <w:rFonts w:cs="Traditional Arabic"/>
      <w:szCs w:val="36"/>
    </w:rPr>
  </w:style>
  <w:style w:type="character" w:customStyle="1" w:styleId="a0">
    <w:name w:val="أثر"/>
    <w:basedOn w:val="DefaultParagraphFont"/>
    <w:rsid w:val="00113233"/>
    <w:rPr>
      <w:rFonts w:cs="Traditional Arabic"/>
      <w:szCs w:val="36"/>
    </w:rPr>
  </w:style>
  <w:style w:type="character" w:customStyle="1" w:styleId="a1">
    <w:name w:val="مثل"/>
    <w:basedOn w:val="DefaultParagraphFont"/>
    <w:rsid w:val="00113233"/>
    <w:rPr>
      <w:rFonts w:cs="Traditional Arabic"/>
      <w:szCs w:val="36"/>
    </w:rPr>
  </w:style>
  <w:style w:type="character" w:customStyle="1" w:styleId="a2">
    <w:name w:val="قول"/>
    <w:basedOn w:val="DefaultParagraphFont"/>
    <w:rsid w:val="00113233"/>
    <w:rPr>
      <w:rFonts w:cs="Traditional Arabic"/>
      <w:szCs w:val="36"/>
    </w:rPr>
  </w:style>
  <w:style w:type="character" w:customStyle="1" w:styleId="a3">
    <w:name w:val="شعر"/>
    <w:basedOn w:val="DefaultParagraphFont"/>
    <w:rsid w:val="00113233"/>
    <w:rPr>
      <w:rFonts w:cs="Traditional Arabic"/>
      <w:szCs w:val="36"/>
    </w:rPr>
  </w:style>
  <w:style w:type="character" w:customStyle="1" w:styleId="TraditionalArabic">
    <w:name w:val="نمط مرجع حاشية سفلية + (العربية وغيرها) Traditional Arabic"/>
    <w:basedOn w:val="FootnoteReference"/>
    <w:rsid w:val="00113233"/>
    <w:rPr>
      <w:rFonts w:cs="Traditional Arabic"/>
      <w:vertAlign w:val="superscript"/>
    </w:rPr>
  </w:style>
  <w:style w:type="paragraph" w:styleId="ListParagraph">
    <w:name w:val="List Paragraph"/>
    <w:basedOn w:val="Normal"/>
    <w:uiPriority w:val="34"/>
    <w:qFormat/>
    <w:rsid w:val="00113233"/>
    <w:pPr>
      <w:ind w:left="720"/>
      <w:contextualSpacing/>
    </w:pPr>
    <w:rPr>
      <w:rFonts w:ascii="Calibri" w:eastAsia="Calibri" w:hAnsi="Calibri" w:cs="Arial"/>
    </w:rPr>
  </w:style>
  <w:style w:type="paragraph" w:styleId="Footer">
    <w:name w:val="footer"/>
    <w:basedOn w:val="Normal"/>
    <w:link w:val="FooterChar"/>
    <w:uiPriority w:val="99"/>
    <w:rsid w:val="00113233"/>
    <w:pPr>
      <w:tabs>
        <w:tab w:val="center" w:pos="4320"/>
        <w:tab w:val="right" w:pos="8640"/>
      </w:tabs>
      <w:spacing w:after="0" w:line="240" w:lineRule="auto"/>
    </w:pPr>
    <w:rPr>
      <w:rFonts w:ascii="Calibri" w:eastAsia="Times New Roman" w:hAnsi="Calibri" w:cs="Arial"/>
    </w:rPr>
  </w:style>
  <w:style w:type="character" w:customStyle="1" w:styleId="FooterChar">
    <w:name w:val="Footer Char"/>
    <w:basedOn w:val="DefaultParagraphFont"/>
    <w:link w:val="Footer"/>
    <w:uiPriority w:val="99"/>
    <w:rsid w:val="00113233"/>
    <w:rPr>
      <w:rFonts w:ascii="Calibri" w:eastAsia="Times New Roman" w:hAnsi="Calibri" w:cs="Arial"/>
    </w:rPr>
  </w:style>
  <w:style w:type="paragraph" w:styleId="NoSpacing">
    <w:name w:val="No Spacing"/>
    <w:link w:val="NoSpacingChar"/>
    <w:uiPriority w:val="1"/>
    <w:qFormat/>
    <w:rsid w:val="00113233"/>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113233"/>
    <w:rPr>
      <w:rFonts w:eastAsiaTheme="minorEastAsia"/>
      <w:lang w:eastAsia="ja-JP"/>
    </w:rPr>
  </w:style>
  <w:style w:type="paragraph" w:customStyle="1" w:styleId="a4">
    <w:name w:val="تيتر"/>
    <w:basedOn w:val="Normal"/>
    <w:uiPriority w:val="99"/>
    <w:qFormat/>
    <w:rsid w:val="00113233"/>
    <w:pPr>
      <w:bidi/>
      <w:spacing w:before="600" w:after="0" w:line="240" w:lineRule="auto"/>
      <w:jc w:val="both"/>
    </w:pPr>
    <w:rPr>
      <w:rFonts w:ascii="Times New Roman" w:eastAsia="Times New Roman" w:hAnsi="Times New Roman" w:cs="Traditional Arabic"/>
      <w:b/>
      <w:bCs/>
      <w:sz w:val="40"/>
      <w:szCs w:val="40"/>
    </w:rPr>
  </w:style>
  <w:style w:type="paragraph" w:customStyle="1" w:styleId="Abstract">
    <w:name w:val="Abstract"/>
    <w:rsid w:val="00113233"/>
    <w:pPr>
      <w:suppressAutoHyphens/>
      <w:spacing w:line="240" w:lineRule="auto"/>
      <w:ind w:firstLine="170"/>
      <w:jc w:val="both"/>
    </w:pPr>
    <w:rPr>
      <w:rFonts w:ascii="Times New Roman" w:eastAsia="SimSun" w:hAnsi="Times New Roman" w:cs="Times New Roman"/>
      <w:b/>
      <w:bCs/>
      <w:sz w:val="18"/>
      <w:szCs w:val="18"/>
      <w:lang w:eastAsia="zh-CN"/>
    </w:rPr>
  </w:style>
  <w:style w:type="paragraph" w:customStyle="1" w:styleId="keywords">
    <w:name w:val="key words"/>
    <w:rsid w:val="0011323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yatext">
    <w:name w:val="ayatext"/>
    <w:basedOn w:val="DefaultParagraphFont"/>
    <w:rsid w:val="00113233"/>
  </w:style>
  <w:style w:type="character" w:customStyle="1" w:styleId="sign">
    <w:name w:val="sign"/>
    <w:basedOn w:val="DefaultParagraphFont"/>
    <w:rsid w:val="00113233"/>
  </w:style>
  <w:style w:type="character" w:customStyle="1" w:styleId="HeaderChar1">
    <w:name w:val="Header Char1"/>
    <w:basedOn w:val="DefaultParagraphFont"/>
    <w:uiPriority w:val="99"/>
    <w:locked/>
    <w:rsid w:val="00113233"/>
    <w:rPr>
      <w:rFonts w:eastAsiaTheme="minorEastAsia"/>
    </w:rPr>
  </w:style>
  <w:style w:type="character" w:customStyle="1" w:styleId="FooterChar1">
    <w:name w:val="Footer Char1"/>
    <w:basedOn w:val="DefaultParagraphFont"/>
    <w:uiPriority w:val="99"/>
    <w:locked/>
    <w:rsid w:val="00113233"/>
    <w:rPr>
      <w:rFonts w:eastAsiaTheme="minorEastAsia"/>
    </w:rPr>
  </w:style>
  <w:style w:type="paragraph" w:styleId="BodyTextIndent">
    <w:name w:val="Body Text Indent"/>
    <w:basedOn w:val="Normal"/>
    <w:link w:val="BodyTextIndentChar1"/>
    <w:uiPriority w:val="99"/>
    <w:unhideWhenUsed/>
    <w:rsid w:val="001132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uiPriority w:val="99"/>
    <w:rsid w:val="00113233"/>
  </w:style>
  <w:style w:type="character" w:customStyle="1" w:styleId="BodyTextIndentChar1">
    <w:name w:val="Body Text Indent Char1"/>
    <w:basedOn w:val="DefaultParagraphFont"/>
    <w:link w:val="BodyTextIndent"/>
    <w:uiPriority w:val="99"/>
    <w:locked/>
    <w:rsid w:val="00113233"/>
    <w:rPr>
      <w:rFonts w:ascii="Times New Roman" w:eastAsia="Times New Roman" w:hAnsi="Times New Roman" w:cs="Times New Roman"/>
      <w:sz w:val="24"/>
      <w:szCs w:val="24"/>
    </w:rPr>
  </w:style>
  <w:style w:type="character" w:customStyle="1" w:styleId="apple-style-span">
    <w:name w:val="apple-style-span"/>
    <w:basedOn w:val="DefaultParagraphFont"/>
    <w:rsid w:val="00113233"/>
  </w:style>
  <w:style w:type="character" w:customStyle="1" w:styleId="apple-converted-space">
    <w:name w:val="apple-converted-space"/>
    <w:basedOn w:val="DefaultParagraphFont"/>
    <w:rsid w:val="00113233"/>
  </w:style>
  <w:style w:type="character" w:customStyle="1" w:styleId="arabic-international">
    <w:name w:val="arabic-international"/>
    <w:basedOn w:val="DefaultParagraphFont"/>
    <w:rsid w:val="00113233"/>
  </w:style>
  <w:style w:type="character" w:customStyle="1" w:styleId="editsection">
    <w:name w:val="editsection"/>
    <w:basedOn w:val="DefaultParagraphFont"/>
    <w:rsid w:val="00113233"/>
  </w:style>
  <w:style w:type="character" w:customStyle="1" w:styleId="sign1">
    <w:name w:val="sign1"/>
    <w:basedOn w:val="DefaultParagraphFont"/>
    <w:rsid w:val="00113233"/>
    <w:rPr>
      <w:rFonts w:ascii="Times New Roman" w:hAnsi="Times New Roman" w:cs="Times New Roman" w:hint="default"/>
      <w:color w:val="FB7600"/>
      <w:sz w:val="22"/>
      <w:szCs w:val="22"/>
    </w:rPr>
  </w:style>
  <w:style w:type="character" w:customStyle="1" w:styleId="ayanumber3">
    <w:name w:val="ayanumber3"/>
    <w:basedOn w:val="DefaultParagraphFont"/>
    <w:rsid w:val="00113233"/>
    <w:rPr>
      <w:rFonts w:ascii="Traditional Arabic" w:hAnsi="Traditional Arabic" w:cs="Traditional Arabic" w:hint="default"/>
      <w:color w:val="005500"/>
      <w:sz w:val="20"/>
      <w:szCs w:val="20"/>
    </w:rPr>
  </w:style>
  <w:style w:type="character" w:customStyle="1" w:styleId="ayanumber">
    <w:name w:val="ayanumber"/>
    <w:basedOn w:val="DefaultParagraphFont"/>
    <w:rsid w:val="00113233"/>
  </w:style>
  <w:style w:type="numbering" w:customStyle="1" w:styleId="NoList1">
    <w:name w:val="No List1"/>
    <w:next w:val="NoList"/>
    <w:uiPriority w:val="99"/>
    <w:semiHidden/>
    <w:unhideWhenUsed/>
    <w:rsid w:val="00113233"/>
  </w:style>
  <w:style w:type="character" w:customStyle="1" w:styleId="Hyperlink1">
    <w:name w:val="Hyperlink1"/>
    <w:basedOn w:val="DefaultParagraphFont"/>
    <w:uiPriority w:val="99"/>
    <w:unhideWhenUsed/>
    <w:rsid w:val="00113233"/>
    <w:rPr>
      <w:color w:val="0000FF"/>
      <w:u w:val="single"/>
    </w:rPr>
  </w:style>
  <w:style w:type="paragraph" w:customStyle="1" w:styleId="ddopener">
    <w:name w:val="ddopener"/>
    <w:basedOn w:val="Normal"/>
    <w:rsid w:val="00113233"/>
    <w:pPr>
      <w:spacing w:before="100" w:beforeAutospacing="1" w:after="100" w:afterAutospacing="1" w:line="240" w:lineRule="auto"/>
    </w:pPr>
    <w:rPr>
      <w:rFonts w:ascii="Times New Roman" w:eastAsia="Times New Roman" w:hAnsi="Times New Roman" w:cs="Times New Roman"/>
      <w:b/>
      <w:bCs/>
      <w:sz w:val="24"/>
      <w:szCs w:val="24"/>
    </w:rPr>
  </w:style>
  <w:style w:type="character" w:customStyle="1" w:styleId="shorttext">
    <w:name w:val="short_text"/>
    <w:basedOn w:val="DefaultParagraphFont"/>
    <w:rsid w:val="00113233"/>
  </w:style>
  <w:style w:type="character" w:customStyle="1" w:styleId="hps">
    <w:name w:val="hps"/>
    <w:basedOn w:val="DefaultParagraphFont"/>
    <w:rsid w:val="00113233"/>
  </w:style>
  <w:style w:type="paragraph" w:customStyle="1" w:styleId="16">
    <w:name w:val="عادي1"/>
    <w:basedOn w:val="Heading1"/>
    <w:rsid w:val="00113233"/>
    <w:pPr>
      <w:bidi/>
      <w:spacing w:after="0"/>
      <w:jc w:val="right"/>
    </w:pPr>
    <w:rPr>
      <w:rFonts w:ascii="Arial" w:hAnsi="Arial" w:cs="Traditional Arabic"/>
      <w:b w:val="0"/>
      <w:bCs w:val="0"/>
      <w:szCs w:val="28"/>
      <w:lang w:eastAsia="en-US"/>
    </w:rPr>
  </w:style>
  <w:style w:type="paragraph" w:styleId="Title">
    <w:name w:val="Title"/>
    <w:basedOn w:val="Normal"/>
    <w:link w:val="TitleChar"/>
    <w:qFormat/>
    <w:rsid w:val="00113233"/>
    <w:pPr>
      <w:bidi/>
      <w:spacing w:after="0" w:line="240" w:lineRule="auto"/>
      <w:jc w:val="center"/>
    </w:pPr>
    <w:rPr>
      <w:rFonts w:ascii="Times New Roman" w:eastAsia="Times New Roman" w:hAnsi="Times New Roman" w:cs="Simplified Arabic"/>
      <w:b/>
      <w:bCs/>
      <w:sz w:val="20"/>
      <w:szCs w:val="44"/>
    </w:rPr>
  </w:style>
  <w:style w:type="character" w:customStyle="1" w:styleId="TitleChar">
    <w:name w:val="Title Char"/>
    <w:basedOn w:val="DefaultParagraphFont"/>
    <w:link w:val="Title"/>
    <w:rsid w:val="00113233"/>
    <w:rPr>
      <w:rFonts w:ascii="Times New Roman" w:eastAsia="Times New Roman" w:hAnsi="Times New Roman" w:cs="Simplified Arabic"/>
      <w:b/>
      <w:bCs/>
      <w:sz w:val="20"/>
      <w:szCs w:val="44"/>
    </w:rPr>
  </w:style>
  <w:style w:type="paragraph" w:styleId="HTMLPreformatted">
    <w:name w:val="HTML Preformatted"/>
    <w:basedOn w:val="Normal"/>
    <w:link w:val="HTMLPreformattedChar"/>
    <w:uiPriority w:val="99"/>
    <w:semiHidden/>
    <w:unhideWhenUsed/>
    <w:rsid w:val="00CA7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A7AB7"/>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index heading" w:uiPriority="0"/>
    <w:lsdException w:name="caption" w:uiPriority="0" w:qFormat="1"/>
    <w:lsdException w:name="table of figures"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uiPriority w:val="9"/>
    <w:qFormat/>
    <w:rsid w:val="00113233"/>
    <w:pPr>
      <w:keepNext/>
      <w:spacing w:after="240" w:line="240" w:lineRule="auto"/>
      <w:outlineLvl w:val="0"/>
    </w:pPr>
    <w:rPr>
      <w:rFonts w:ascii="Times New Roman" w:eastAsia="Times New Roman" w:hAnsi="Times New Roman" w:cs="Times New Roman"/>
      <w:b/>
      <w:bCs/>
      <w:noProof/>
      <w:color w:val="000000"/>
      <w:kern w:val="32"/>
      <w:sz w:val="32"/>
      <w:szCs w:val="36"/>
      <w:lang w:eastAsia="ar-SA"/>
    </w:rPr>
  </w:style>
  <w:style w:type="paragraph" w:styleId="Heading2">
    <w:name w:val="heading 2"/>
    <w:next w:val="Normal"/>
    <w:link w:val="Heading2Char"/>
    <w:qFormat/>
    <w:rsid w:val="00113233"/>
    <w:pPr>
      <w:keepNext/>
      <w:spacing w:before="240" w:after="60" w:line="240" w:lineRule="auto"/>
      <w:contextualSpacing/>
      <w:outlineLvl w:val="1"/>
    </w:pPr>
    <w:rPr>
      <w:rFonts w:ascii="Arial" w:eastAsia="Times New Roman" w:hAnsi="Arial" w:cs="Arial"/>
      <w:b/>
      <w:bCs/>
      <w:i/>
      <w:iCs/>
      <w:noProof/>
      <w:color w:val="000000"/>
      <w:sz w:val="28"/>
      <w:szCs w:val="28"/>
      <w:lang w:eastAsia="ar-SA"/>
    </w:rPr>
  </w:style>
  <w:style w:type="paragraph" w:styleId="Heading3">
    <w:name w:val="heading 3"/>
    <w:basedOn w:val="Normal"/>
    <w:link w:val="Heading3Char"/>
    <w:uiPriority w:val="9"/>
    <w:qFormat/>
    <w:rsid w:val="002531C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qFormat/>
    <w:rsid w:val="002531C8"/>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next w:val="Normal"/>
    <w:link w:val="Heading5Char"/>
    <w:qFormat/>
    <w:rsid w:val="00113233"/>
    <w:pPr>
      <w:spacing w:before="240" w:after="60" w:line="240" w:lineRule="auto"/>
      <w:outlineLvl w:val="4"/>
    </w:pPr>
    <w:rPr>
      <w:rFonts w:ascii="Tahoma" w:eastAsia="Times New Roman" w:hAnsi="Tahoma" w:cs="Traditional Arabic"/>
      <w:b/>
      <w:bCs/>
      <w:i/>
      <w:iCs/>
      <w:noProof/>
      <w:color w:val="000000"/>
      <w:sz w:val="26"/>
      <w:szCs w:val="26"/>
      <w:lang w:eastAsia="ar-SA"/>
    </w:rPr>
  </w:style>
  <w:style w:type="paragraph" w:styleId="Heading6">
    <w:name w:val="heading 6"/>
    <w:next w:val="Normal"/>
    <w:link w:val="Heading6Char"/>
    <w:uiPriority w:val="9"/>
    <w:qFormat/>
    <w:rsid w:val="00113233"/>
    <w:pPr>
      <w:spacing w:before="240" w:after="60" w:line="240" w:lineRule="auto"/>
      <w:outlineLvl w:val="5"/>
    </w:pPr>
    <w:rPr>
      <w:rFonts w:ascii="Times New Roman" w:eastAsia="Times New Roman" w:hAnsi="Times New Roman" w:cs="Times New Roman"/>
      <w:b/>
      <w:bCs/>
      <w:noProof/>
      <w:color w:val="000000"/>
      <w:lang w:eastAsia="ar-SA"/>
    </w:rPr>
  </w:style>
  <w:style w:type="paragraph" w:styleId="Heading7">
    <w:name w:val="heading 7"/>
    <w:next w:val="Normal"/>
    <w:link w:val="Heading7Char"/>
    <w:qFormat/>
    <w:rsid w:val="00113233"/>
    <w:pPr>
      <w:spacing w:before="240" w:after="60" w:line="240" w:lineRule="auto"/>
      <w:outlineLvl w:val="6"/>
    </w:pPr>
    <w:rPr>
      <w:rFonts w:ascii="Times New Roman" w:eastAsia="Times New Roman" w:hAnsi="Times New Roman" w:cs="Times New Roman"/>
      <w:noProof/>
      <w:color w:val="000000"/>
      <w:sz w:val="24"/>
      <w:szCs w:val="24"/>
      <w:lang w:eastAsia="ar-SA"/>
    </w:rPr>
  </w:style>
  <w:style w:type="paragraph" w:styleId="Heading8">
    <w:name w:val="heading 8"/>
    <w:next w:val="Normal"/>
    <w:link w:val="Heading8Char"/>
    <w:qFormat/>
    <w:rsid w:val="00113233"/>
    <w:pPr>
      <w:spacing w:before="240" w:after="60" w:line="240" w:lineRule="auto"/>
      <w:outlineLvl w:val="7"/>
    </w:pPr>
    <w:rPr>
      <w:rFonts w:ascii="Times New Roman" w:eastAsia="Times New Roman" w:hAnsi="Times New Roman" w:cs="Times New Roman"/>
      <w:i/>
      <w:iCs/>
      <w:noProof/>
      <w:color w:val="000000"/>
      <w:sz w:val="24"/>
      <w:szCs w:val="24"/>
      <w:lang w:eastAsia="ar-SA"/>
    </w:rPr>
  </w:style>
  <w:style w:type="paragraph" w:styleId="Heading9">
    <w:name w:val="heading 9"/>
    <w:next w:val="Normal"/>
    <w:link w:val="Heading9Char"/>
    <w:qFormat/>
    <w:rsid w:val="00113233"/>
    <w:pPr>
      <w:spacing w:before="240" w:after="60" w:line="240" w:lineRule="auto"/>
      <w:outlineLvl w:val="8"/>
    </w:pPr>
    <w:rPr>
      <w:rFonts w:ascii="Arial" w:eastAsia="Times New Roman" w:hAnsi="Arial" w:cs="Arial"/>
      <w:noProof/>
      <w:color w:val="00000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52649"/>
    <w:rPr>
      <w:color w:val="0000FF"/>
      <w:u w:val="single"/>
    </w:rPr>
  </w:style>
  <w:style w:type="paragraph" w:styleId="NormalWeb">
    <w:name w:val="Normal (Web)"/>
    <w:basedOn w:val="Normal"/>
    <w:uiPriority w:val="99"/>
    <w:unhideWhenUsed/>
    <w:rsid w:val="002531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531C8"/>
    <w:rPr>
      <w:b/>
      <w:bCs/>
    </w:rPr>
  </w:style>
  <w:style w:type="character" w:customStyle="1" w:styleId="Heading3Char">
    <w:name w:val="Heading 3 Char"/>
    <w:basedOn w:val="DefaultParagraphFont"/>
    <w:link w:val="Heading3"/>
    <w:uiPriority w:val="9"/>
    <w:rsid w:val="002531C8"/>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531C8"/>
    <w:rPr>
      <w:rFonts w:ascii="Times New Roman" w:eastAsia="Times New Roman" w:hAnsi="Times New Roman" w:cs="Times New Roman"/>
      <w:b/>
      <w:bCs/>
      <w:sz w:val="24"/>
      <w:szCs w:val="24"/>
    </w:rPr>
  </w:style>
  <w:style w:type="character" w:styleId="FootnoteReference">
    <w:name w:val="footnote reference"/>
    <w:basedOn w:val="DefaultParagraphFont"/>
    <w:uiPriority w:val="99"/>
    <w:rsid w:val="00113233"/>
    <w:rPr>
      <w:rFonts w:cs="Traditional Arabic"/>
      <w:vertAlign w:val="superscript"/>
    </w:rPr>
  </w:style>
  <w:style w:type="paragraph" w:styleId="FootnoteText">
    <w:name w:val="footnote text"/>
    <w:basedOn w:val="Normal"/>
    <w:link w:val="FootnoteTextChar"/>
    <w:uiPriority w:val="99"/>
    <w:rsid w:val="00113233"/>
    <w:pPr>
      <w:ind w:left="454" w:hanging="454"/>
    </w:pPr>
    <w:rPr>
      <w:rFonts w:ascii="Calibri" w:eastAsia="Times New Roman" w:hAnsi="Calibri" w:cs="Arial"/>
      <w:sz w:val="28"/>
      <w:szCs w:val="28"/>
    </w:rPr>
  </w:style>
  <w:style w:type="character" w:customStyle="1" w:styleId="FootnoteTextChar">
    <w:name w:val="Footnote Text Char"/>
    <w:basedOn w:val="DefaultParagraphFont"/>
    <w:link w:val="FootnoteText"/>
    <w:uiPriority w:val="99"/>
    <w:rsid w:val="00113233"/>
    <w:rPr>
      <w:rFonts w:ascii="Calibri" w:eastAsia="Times New Roman" w:hAnsi="Calibri" w:cs="Arial"/>
      <w:sz w:val="28"/>
      <w:szCs w:val="28"/>
    </w:rPr>
  </w:style>
  <w:style w:type="table" w:styleId="TableGrid">
    <w:name w:val="Table Grid"/>
    <w:basedOn w:val="TableNormal"/>
    <w:uiPriority w:val="59"/>
    <w:rsid w:val="001132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1323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ostbody1">
    <w:name w:val="postbody1"/>
    <w:basedOn w:val="DefaultParagraphFont"/>
    <w:rsid w:val="00113233"/>
    <w:rPr>
      <w:sz w:val="32"/>
      <w:szCs w:val="32"/>
    </w:rPr>
  </w:style>
  <w:style w:type="character" w:customStyle="1" w:styleId="Heading1Char">
    <w:name w:val="Heading 1 Char"/>
    <w:basedOn w:val="DefaultParagraphFont"/>
    <w:link w:val="Heading1"/>
    <w:uiPriority w:val="9"/>
    <w:rsid w:val="00113233"/>
    <w:rPr>
      <w:rFonts w:ascii="Times New Roman" w:eastAsia="Times New Roman" w:hAnsi="Times New Roman" w:cs="Times New Roman"/>
      <w:b/>
      <w:bCs/>
      <w:noProof/>
      <w:color w:val="000000"/>
      <w:kern w:val="32"/>
      <w:sz w:val="32"/>
      <w:szCs w:val="36"/>
      <w:lang w:eastAsia="ar-SA"/>
    </w:rPr>
  </w:style>
  <w:style w:type="character" w:customStyle="1" w:styleId="Heading2Char">
    <w:name w:val="Heading 2 Char"/>
    <w:basedOn w:val="DefaultParagraphFont"/>
    <w:link w:val="Heading2"/>
    <w:rsid w:val="00113233"/>
    <w:rPr>
      <w:rFonts w:ascii="Arial" w:eastAsia="Times New Roman" w:hAnsi="Arial" w:cs="Arial"/>
      <w:b/>
      <w:bCs/>
      <w:i/>
      <w:iCs/>
      <w:noProof/>
      <w:color w:val="000000"/>
      <w:sz w:val="28"/>
      <w:szCs w:val="28"/>
      <w:lang w:eastAsia="ar-SA"/>
    </w:rPr>
  </w:style>
  <w:style w:type="character" w:customStyle="1" w:styleId="Heading5Char">
    <w:name w:val="Heading 5 Char"/>
    <w:basedOn w:val="DefaultParagraphFont"/>
    <w:link w:val="Heading5"/>
    <w:rsid w:val="00113233"/>
    <w:rPr>
      <w:rFonts w:ascii="Tahoma" w:eastAsia="Times New Roman" w:hAnsi="Tahoma" w:cs="Traditional Arabic"/>
      <w:b/>
      <w:bCs/>
      <w:i/>
      <w:iCs/>
      <w:noProof/>
      <w:color w:val="000000"/>
      <w:sz w:val="26"/>
      <w:szCs w:val="26"/>
      <w:lang w:eastAsia="ar-SA"/>
    </w:rPr>
  </w:style>
  <w:style w:type="character" w:customStyle="1" w:styleId="Heading6Char">
    <w:name w:val="Heading 6 Char"/>
    <w:basedOn w:val="DefaultParagraphFont"/>
    <w:link w:val="Heading6"/>
    <w:uiPriority w:val="9"/>
    <w:rsid w:val="00113233"/>
    <w:rPr>
      <w:rFonts w:ascii="Times New Roman" w:eastAsia="Times New Roman" w:hAnsi="Times New Roman" w:cs="Times New Roman"/>
      <w:b/>
      <w:bCs/>
      <w:noProof/>
      <w:color w:val="000000"/>
      <w:lang w:eastAsia="ar-SA"/>
    </w:rPr>
  </w:style>
  <w:style w:type="character" w:customStyle="1" w:styleId="Heading7Char">
    <w:name w:val="Heading 7 Char"/>
    <w:basedOn w:val="DefaultParagraphFont"/>
    <w:link w:val="Heading7"/>
    <w:rsid w:val="00113233"/>
    <w:rPr>
      <w:rFonts w:ascii="Times New Roman" w:eastAsia="Times New Roman" w:hAnsi="Times New Roman" w:cs="Times New Roman"/>
      <w:noProof/>
      <w:color w:val="000000"/>
      <w:sz w:val="24"/>
      <w:szCs w:val="24"/>
      <w:lang w:eastAsia="ar-SA"/>
    </w:rPr>
  </w:style>
  <w:style w:type="character" w:customStyle="1" w:styleId="Heading8Char">
    <w:name w:val="Heading 8 Char"/>
    <w:basedOn w:val="DefaultParagraphFont"/>
    <w:link w:val="Heading8"/>
    <w:rsid w:val="00113233"/>
    <w:rPr>
      <w:rFonts w:ascii="Times New Roman" w:eastAsia="Times New Roman" w:hAnsi="Times New Roman" w:cs="Times New Roman"/>
      <w:i/>
      <w:iCs/>
      <w:noProof/>
      <w:color w:val="000000"/>
      <w:sz w:val="24"/>
      <w:szCs w:val="24"/>
      <w:lang w:eastAsia="ar-SA"/>
    </w:rPr>
  </w:style>
  <w:style w:type="character" w:customStyle="1" w:styleId="Heading9Char">
    <w:name w:val="Heading 9 Char"/>
    <w:basedOn w:val="DefaultParagraphFont"/>
    <w:link w:val="Heading9"/>
    <w:rsid w:val="00113233"/>
    <w:rPr>
      <w:rFonts w:ascii="Arial" w:eastAsia="Times New Roman" w:hAnsi="Arial" w:cs="Arial"/>
      <w:noProof/>
      <w:color w:val="000000"/>
      <w:lang w:eastAsia="ar-SA"/>
    </w:rPr>
  </w:style>
  <w:style w:type="paragraph" w:customStyle="1" w:styleId="Tahoma1809">
    <w:name w:val="نمط (لاتيني) Tahoma ‏18 نقطة أسود السطر الأول:  0.9 سم"/>
    <w:basedOn w:val="Normal"/>
    <w:next w:val="PlainText"/>
    <w:rsid w:val="00113233"/>
    <w:pPr>
      <w:ind w:firstLine="510"/>
    </w:pPr>
    <w:rPr>
      <w:rFonts w:ascii="Tahoma" w:eastAsia="Times New Roman" w:hAnsi="Tahoma" w:cs="Arial"/>
    </w:rPr>
  </w:style>
  <w:style w:type="paragraph" w:styleId="PlainText">
    <w:name w:val="Plain Text"/>
    <w:basedOn w:val="Normal"/>
    <w:link w:val="PlainTextChar"/>
    <w:uiPriority w:val="99"/>
    <w:rsid w:val="00113233"/>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113233"/>
    <w:rPr>
      <w:rFonts w:ascii="Courier New" w:eastAsia="Times New Roman" w:hAnsi="Courier New" w:cs="Courier New"/>
      <w:sz w:val="20"/>
      <w:szCs w:val="20"/>
    </w:rPr>
  </w:style>
  <w:style w:type="paragraph" w:styleId="Caption">
    <w:name w:val="caption"/>
    <w:basedOn w:val="Normal"/>
    <w:next w:val="Normal"/>
    <w:qFormat/>
    <w:rsid w:val="00113233"/>
    <w:pPr>
      <w:overflowPunct w:val="0"/>
      <w:autoSpaceDE w:val="0"/>
      <w:autoSpaceDN w:val="0"/>
      <w:adjustRightInd w:val="0"/>
      <w:spacing w:before="120" w:after="120"/>
      <w:textAlignment w:val="baseline"/>
    </w:pPr>
    <w:rPr>
      <w:rFonts w:ascii="Calibri" w:eastAsia="Times New Roman" w:hAnsi="Calibri" w:cs="Arial"/>
    </w:rPr>
  </w:style>
  <w:style w:type="paragraph" w:styleId="TableofFigures">
    <w:name w:val="table of figures"/>
    <w:basedOn w:val="Normal"/>
    <w:next w:val="Normal"/>
    <w:rsid w:val="00113233"/>
    <w:pPr>
      <w:ind w:left="720" w:hanging="720"/>
    </w:pPr>
    <w:rPr>
      <w:rFonts w:ascii="Calibri" w:eastAsia="Times New Roman" w:hAnsi="Calibri" w:cs="Arial"/>
    </w:rPr>
  </w:style>
  <w:style w:type="paragraph" w:styleId="TOC1">
    <w:name w:val="toc 1"/>
    <w:basedOn w:val="Normal"/>
    <w:next w:val="Normal"/>
    <w:autoRedefine/>
    <w:rsid w:val="00113233"/>
    <w:rPr>
      <w:rFonts w:ascii="Calibri" w:eastAsia="Times New Roman" w:hAnsi="Calibri" w:cs="Arial"/>
    </w:rPr>
  </w:style>
  <w:style w:type="paragraph" w:styleId="TOC2">
    <w:name w:val="toc 2"/>
    <w:basedOn w:val="Normal"/>
    <w:next w:val="Normal"/>
    <w:autoRedefine/>
    <w:rsid w:val="00113233"/>
    <w:pPr>
      <w:ind w:left="360"/>
    </w:pPr>
    <w:rPr>
      <w:rFonts w:ascii="Calibri" w:eastAsia="Times New Roman" w:hAnsi="Calibri" w:cs="Arial"/>
    </w:rPr>
  </w:style>
  <w:style w:type="paragraph" w:styleId="TOC3">
    <w:name w:val="toc 3"/>
    <w:basedOn w:val="Normal"/>
    <w:next w:val="Normal"/>
    <w:autoRedefine/>
    <w:rsid w:val="00113233"/>
    <w:pPr>
      <w:ind w:left="720"/>
    </w:pPr>
    <w:rPr>
      <w:rFonts w:ascii="Calibri" w:eastAsia="Times New Roman" w:hAnsi="Calibri" w:cs="Arial"/>
    </w:rPr>
  </w:style>
  <w:style w:type="paragraph" w:styleId="TOC4">
    <w:name w:val="toc 4"/>
    <w:basedOn w:val="Normal"/>
    <w:next w:val="Normal"/>
    <w:autoRedefine/>
    <w:rsid w:val="00113233"/>
    <w:pPr>
      <w:ind w:left="1080"/>
    </w:pPr>
    <w:rPr>
      <w:rFonts w:ascii="Calibri" w:eastAsia="Times New Roman" w:hAnsi="Calibri" w:cs="Arial"/>
    </w:rPr>
  </w:style>
  <w:style w:type="paragraph" w:styleId="TOC5">
    <w:name w:val="toc 5"/>
    <w:basedOn w:val="Normal"/>
    <w:next w:val="Normal"/>
    <w:autoRedefine/>
    <w:rsid w:val="00113233"/>
    <w:pPr>
      <w:ind w:left="1440"/>
    </w:pPr>
    <w:rPr>
      <w:rFonts w:ascii="Calibri" w:eastAsia="Times New Roman" w:hAnsi="Calibri" w:cs="Arial"/>
    </w:rPr>
  </w:style>
  <w:style w:type="paragraph" w:styleId="TOC6">
    <w:name w:val="toc 6"/>
    <w:basedOn w:val="Normal"/>
    <w:next w:val="Normal"/>
    <w:autoRedefine/>
    <w:rsid w:val="00113233"/>
    <w:pPr>
      <w:ind w:left="1800"/>
    </w:pPr>
    <w:rPr>
      <w:rFonts w:ascii="Calibri" w:eastAsia="Times New Roman" w:hAnsi="Calibri" w:cs="Arial"/>
    </w:rPr>
  </w:style>
  <w:style w:type="paragraph" w:styleId="TOC7">
    <w:name w:val="toc 7"/>
    <w:basedOn w:val="Normal"/>
    <w:next w:val="Normal"/>
    <w:autoRedefine/>
    <w:rsid w:val="00113233"/>
    <w:pPr>
      <w:ind w:left="2160"/>
    </w:pPr>
    <w:rPr>
      <w:rFonts w:ascii="Calibri" w:eastAsia="Times New Roman" w:hAnsi="Calibri" w:cs="Arial"/>
    </w:rPr>
  </w:style>
  <w:style w:type="paragraph" w:styleId="TOC8">
    <w:name w:val="toc 8"/>
    <w:basedOn w:val="Normal"/>
    <w:next w:val="Normal"/>
    <w:autoRedefine/>
    <w:rsid w:val="00113233"/>
    <w:pPr>
      <w:ind w:left="2520"/>
    </w:pPr>
    <w:rPr>
      <w:rFonts w:ascii="Calibri" w:eastAsia="Times New Roman" w:hAnsi="Calibri" w:cs="Arial"/>
    </w:rPr>
  </w:style>
  <w:style w:type="paragraph" w:styleId="TOC9">
    <w:name w:val="toc 9"/>
    <w:basedOn w:val="Normal"/>
    <w:next w:val="Normal"/>
    <w:autoRedefine/>
    <w:rsid w:val="00113233"/>
    <w:pPr>
      <w:ind w:left="2880"/>
    </w:pPr>
    <w:rPr>
      <w:rFonts w:ascii="Calibri" w:eastAsia="Times New Roman" w:hAnsi="Calibri" w:cs="Arial"/>
    </w:rPr>
  </w:style>
  <w:style w:type="paragraph" w:styleId="TableofAuthorities">
    <w:name w:val="table of authorities"/>
    <w:basedOn w:val="Normal"/>
    <w:next w:val="Normal"/>
    <w:rsid w:val="00113233"/>
    <w:pPr>
      <w:ind w:left="360" w:hanging="360"/>
    </w:pPr>
    <w:rPr>
      <w:rFonts w:ascii="Calibri" w:eastAsia="Times New Roman" w:hAnsi="Calibri" w:cs="Arial"/>
    </w:rPr>
  </w:style>
  <w:style w:type="paragraph" w:styleId="DocumentMap">
    <w:name w:val="Document Map"/>
    <w:basedOn w:val="Normal"/>
    <w:link w:val="DocumentMapChar"/>
    <w:rsid w:val="00113233"/>
    <w:pPr>
      <w:shd w:val="clear" w:color="auto" w:fill="000080"/>
    </w:pPr>
    <w:rPr>
      <w:rFonts w:ascii="Calibri" w:eastAsia="Times New Roman" w:hAnsi="Calibri" w:cs="Arial"/>
    </w:rPr>
  </w:style>
  <w:style w:type="character" w:customStyle="1" w:styleId="DocumentMapChar">
    <w:name w:val="Document Map Char"/>
    <w:basedOn w:val="DefaultParagraphFont"/>
    <w:link w:val="DocumentMap"/>
    <w:rsid w:val="00113233"/>
    <w:rPr>
      <w:rFonts w:ascii="Calibri" w:eastAsia="Times New Roman" w:hAnsi="Calibri" w:cs="Arial"/>
      <w:shd w:val="clear" w:color="auto" w:fill="000080"/>
    </w:rPr>
  </w:style>
  <w:style w:type="paragraph" w:styleId="Header">
    <w:name w:val="header"/>
    <w:basedOn w:val="Normal"/>
    <w:link w:val="HeaderChar"/>
    <w:uiPriority w:val="99"/>
    <w:rsid w:val="00113233"/>
    <w:pPr>
      <w:tabs>
        <w:tab w:val="center" w:pos="4153"/>
        <w:tab w:val="right" w:pos="8306"/>
      </w:tabs>
      <w:jc w:val="lowKashida"/>
    </w:pPr>
    <w:rPr>
      <w:rFonts w:ascii="Calibri" w:eastAsia="Times New Roman" w:hAnsi="Calibri" w:cs="Arial"/>
      <w:sz w:val="20"/>
      <w:szCs w:val="20"/>
    </w:rPr>
  </w:style>
  <w:style w:type="character" w:customStyle="1" w:styleId="HeaderChar">
    <w:name w:val="Header Char"/>
    <w:basedOn w:val="DefaultParagraphFont"/>
    <w:link w:val="Header"/>
    <w:uiPriority w:val="99"/>
    <w:rsid w:val="00113233"/>
    <w:rPr>
      <w:rFonts w:ascii="Calibri" w:eastAsia="Times New Roman" w:hAnsi="Calibri" w:cs="Arial"/>
      <w:sz w:val="20"/>
      <w:szCs w:val="20"/>
    </w:rPr>
  </w:style>
  <w:style w:type="character" w:styleId="PageNumber">
    <w:name w:val="page number"/>
    <w:basedOn w:val="DefaultParagraphFont"/>
    <w:rsid w:val="00113233"/>
    <w:rPr>
      <w:rFonts w:cs="Times New Roman"/>
      <w:szCs w:val="32"/>
    </w:rPr>
  </w:style>
  <w:style w:type="paragraph" w:customStyle="1" w:styleId="10">
    <w:name w:val="عنوان 10"/>
    <w:next w:val="Normal"/>
    <w:rsid w:val="00113233"/>
    <w:pPr>
      <w:bidi/>
      <w:spacing w:after="0" w:line="240" w:lineRule="auto"/>
    </w:pPr>
    <w:rPr>
      <w:rFonts w:ascii="Tahoma" w:eastAsia="Times New Roman" w:hAnsi="Tahoma" w:cs="Monotype Koufi"/>
      <w:bCs/>
      <w:color w:val="000000"/>
      <w:sz w:val="36"/>
      <w:szCs w:val="40"/>
      <w:lang w:eastAsia="ar-SA"/>
    </w:rPr>
  </w:style>
  <w:style w:type="paragraph" w:customStyle="1" w:styleId="11">
    <w:name w:val="عنوان 11"/>
    <w:next w:val="Normal"/>
    <w:rsid w:val="00113233"/>
    <w:pPr>
      <w:spacing w:after="0" w:line="240" w:lineRule="auto"/>
    </w:pPr>
    <w:rPr>
      <w:rFonts w:ascii="Tahoma" w:eastAsia="Times New Roman" w:hAnsi="Tahoma" w:cs="Andalus"/>
      <w:b/>
      <w:bCs/>
      <w:color w:val="000000"/>
      <w:sz w:val="40"/>
      <w:szCs w:val="40"/>
      <w:lang w:eastAsia="ar-SA"/>
    </w:rPr>
  </w:style>
  <w:style w:type="paragraph" w:customStyle="1" w:styleId="12">
    <w:name w:val="عنوان 12"/>
    <w:next w:val="Normal"/>
    <w:rsid w:val="00113233"/>
    <w:pPr>
      <w:spacing w:after="0" w:line="240" w:lineRule="auto"/>
    </w:pPr>
    <w:rPr>
      <w:rFonts w:ascii="Times New Roman" w:eastAsia="Times New Roman" w:hAnsi="Times New Roman" w:cs="Times New Roman"/>
      <w:b/>
      <w:bCs/>
      <w:color w:val="000000"/>
      <w:sz w:val="40"/>
      <w:szCs w:val="40"/>
      <w:lang w:eastAsia="ar-SA"/>
    </w:rPr>
  </w:style>
  <w:style w:type="paragraph" w:customStyle="1" w:styleId="13">
    <w:name w:val="عنوان 13"/>
    <w:next w:val="Normal"/>
    <w:rsid w:val="00113233"/>
    <w:pPr>
      <w:spacing w:after="0" w:line="240" w:lineRule="auto"/>
    </w:pPr>
    <w:rPr>
      <w:rFonts w:ascii="Tahoma" w:eastAsia="Times New Roman" w:hAnsi="Tahoma" w:cs="Simplified Arabic"/>
      <w:b/>
      <w:bCs/>
      <w:i/>
      <w:iCs/>
      <w:color w:val="000000"/>
      <w:sz w:val="36"/>
      <w:szCs w:val="36"/>
      <w:lang w:eastAsia="ar-SA"/>
    </w:rPr>
  </w:style>
  <w:style w:type="paragraph" w:customStyle="1" w:styleId="14">
    <w:name w:val="عنوان 14"/>
    <w:next w:val="Normal"/>
    <w:rsid w:val="00113233"/>
    <w:pPr>
      <w:spacing w:after="0" w:line="240" w:lineRule="auto"/>
    </w:pPr>
    <w:rPr>
      <w:rFonts w:ascii="Tahoma" w:eastAsia="Times New Roman" w:hAnsi="Tahoma" w:cs="Traditional Arabic"/>
      <w:b/>
      <w:bCs/>
      <w:color w:val="000000"/>
      <w:sz w:val="32"/>
      <w:szCs w:val="32"/>
      <w:lang w:eastAsia="ar-SA"/>
    </w:rPr>
  </w:style>
  <w:style w:type="paragraph" w:styleId="TOAHeading">
    <w:name w:val="toa heading"/>
    <w:basedOn w:val="Normal"/>
    <w:next w:val="Normal"/>
    <w:rsid w:val="00113233"/>
    <w:pPr>
      <w:spacing w:before="120"/>
    </w:pPr>
    <w:rPr>
      <w:rFonts w:ascii="Arial" w:eastAsia="Times New Roman" w:hAnsi="Arial" w:cs="Arial"/>
      <w:b/>
      <w:bCs/>
      <w:sz w:val="24"/>
      <w:szCs w:val="24"/>
    </w:rPr>
  </w:style>
  <w:style w:type="paragraph" w:styleId="Index1">
    <w:name w:val="index 1"/>
    <w:basedOn w:val="Normal"/>
    <w:next w:val="Normal"/>
    <w:autoRedefine/>
    <w:semiHidden/>
    <w:rsid w:val="00113233"/>
    <w:pPr>
      <w:ind w:left="360" w:hanging="360"/>
    </w:pPr>
    <w:rPr>
      <w:rFonts w:ascii="Calibri" w:eastAsia="Times New Roman" w:hAnsi="Calibri" w:cs="Arial"/>
    </w:rPr>
  </w:style>
  <w:style w:type="paragraph" w:styleId="IndexHeading">
    <w:name w:val="index heading"/>
    <w:basedOn w:val="Normal"/>
    <w:next w:val="Index1"/>
    <w:rsid w:val="00113233"/>
    <w:rPr>
      <w:rFonts w:ascii="Arial" w:eastAsia="Times New Roman" w:hAnsi="Arial" w:cs="Arial"/>
      <w:b/>
      <w:bCs/>
    </w:rPr>
  </w:style>
  <w:style w:type="character" w:styleId="CommentReference">
    <w:name w:val="annotation reference"/>
    <w:basedOn w:val="DefaultParagraphFont"/>
    <w:uiPriority w:val="99"/>
    <w:rsid w:val="00113233"/>
    <w:rPr>
      <w:sz w:val="16"/>
      <w:szCs w:val="16"/>
    </w:rPr>
  </w:style>
  <w:style w:type="character" w:styleId="EndnoteReference">
    <w:name w:val="endnote reference"/>
    <w:basedOn w:val="DefaultParagraphFont"/>
    <w:rsid w:val="00113233"/>
    <w:rPr>
      <w:vertAlign w:val="superscript"/>
    </w:rPr>
  </w:style>
  <w:style w:type="paragraph" w:styleId="CommentText">
    <w:name w:val="annotation text"/>
    <w:basedOn w:val="Normal"/>
    <w:link w:val="CommentTextChar"/>
    <w:uiPriority w:val="99"/>
    <w:rsid w:val="00113233"/>
    <w:rPr>
      <w:rFonts w:ascii="Calibri" w:eastAsia="Times New Roman" w:hAnsi="Calibri" w:cs="Arial"/>
      <w:sz w:val="20"/>
      <w:szCs w:val="28"/>
    </w:rPr>
  </w:style>
  <w:style w:type="character" w:customStyle="1" w:styleId="CommentTextChar">
    <w:name w:val="Comment Text Char"/>
    <w:basedOn w:val="DefaultParagraphFont"/>
    <w:link w:val="CommentText"/>
    <w:uiPriority w:val="99"/>
    <w:rsid w:val="00113233"/>
    <w:rPr>
      <w:rFonts w:ascii="Calibri" w:eastAsia="Times New Roman" w:hAnsi="Calibri" w:cs="Arial"/>
      <w:sz w:val="20"/>
      <w:szCs w:val="28"/>
    </w:rPr>
  </w:style>
  <w:style w:type="paragraph" w:styleId="CommentSubject">
    <w:name w:val="annotation subject"/>
    <w:basedOn w:val="CommentText"/>
    <w:next w:val="CommentText"/>
    <w:link w:val="CommentSubjectChar"/>
    <w:uiPriority w:val="99"/>
    <w:rsid w:val="00113233"/>
    <w:rPr>
      <w:b/>
      <w:bCs/>
    </w:rPr>
  </w:style>
  <w:style w:type="character" w:customStyle="1" w:styleId="CommentSubjectChar">
    <w:name w:val="Comment Subject Char"/>
    <w:basedOn w:val="CommentTextChar"/>
    <w:link w:val="CommentSubject"/>
    <w:uiPriority w:val="99"/>
    <w:rsid w:val="00113233"/>
    <w:rPr>
      <w:rFonts w:ascii="Calibri" w:eastAsia="Times New Roman" w:hAnsi="Calibri" w:cs="Arial"/>
      <w:b/>
      <w:bCs/>
      <w:sz w:val="20"/>
      <w:szCs w:val="28"/>
    </w:rPr>
  </w:style>
  <w:style w:type="paragraph" w:styleId="BodyText">
    <w:name w:val="Body Text"/>
    <w:basedOn w:val="Normal"/>
    <w:link w:val="BodyTextChar"/>
    <w:uiPriority w:val="99"/>
    <w:rsid w:val="00113233"/>
    <w:pPr>
      <w:spacing w:after="120"/>
      <w:jc w:val="mediumKashida"/>
    </w:pPr>
    <w:rPr>
      <w:rFonts w:ascii="Calibri" w:eastAsia="Times New Roman" w:hAnsi="Calibri" w:cs="Arial"/>
      <w:sz w:val="24"/>
      <w:lang w:val="fr-FR"/>
    </w:rPr>
  </w:style>
  <w:style w:type="character" w:customStyle="1" w:styleId="BodyTextChar">
    <w:name w:val="Body Text Char"/>
    <w:basedOn w:val="DefaultParagraphFont"/>
    <w:link w:val="BodyText"/>
    <w:uiPriority w:val="99"/>
    <w:rsid w:val="00113233"/>
    <w:rPr>
      <w:rFonts w:ascii="Calibri" w:eastAsia="Times New Roman" w:hAnsi="Calibri" w:cs="Arial"/>
      <w:sz w:val="24"/>
      <w:lang w:val="fr-FR"/>
    </w:rPr>
  </w:style>
  <w:style w:type="paragraph" w:styleId="EndnoteText">
    <w:name w:val="endnote text"/>
    <w:basedOn w:val="Normal"/>
    <w:link w:val="EndnoteTextChar"/>
    <w:rsid w:val="00113233"/>
    <w:rPr>
      <w:rFonts w:ascii="Calibri" w:eastAsia="Times New Roman" w:hAnsi="Calibri" w:cs="Arial"/>
      <w:sz w:val="20"/>
      <w:szCs w:val="20"/>
    </w:rPr>
  </w:style>
  <w:style w:type="character" w:customStyle="1" w:styleId="EndnoteTextChar">
    <w:name w:val="Endnote Text Char"/>
    <w:basedOn w:val="DefaultParagraphFont"/>
    <w:link w:val="EndnoteText"/>
    <w:rsid w:val="00113233"/>
    <w:rPr>
      <w:rFonts w:ascii="Calibri" w:eastAsia="Times New Roman" w:hAnsi="Calibri" w:cs="Arial"/>
      <w:sz w:val="20"/>
      <w:szCs w:val="20"/>
    </w:rPr>
  </w:style>
  <w:style w:type="paragraph" w:styleId="BalloonText">
    <w:name w:val="Balloon Text"/>
    <w:basedOn w:val="Normal"/>
    <w:link w:val="BalloonTextChar"/>
    <w:uiPriority w:val="99"/>
    <w:rsid w:val="00113233"/>
    <w:rPr>
      <w:rFonts w:ascii="Calibri" w:eastAsia="Times New Roman" w:hAnsi="Calibri" w:cs="Tahoma"/>
      <w:sz w:val="16"/>
      <w:szCs w:val="16"/>
    </w:rPr>
  </w:style>
  <w:style w:type="character" w:customStyle="1" w:styleId="BalloonTextChar">
    <w:name w:val="Balloon Text Char"/>
    <w:basedOn w:val="DefaultParagraphFont"/>
    <w:link w:val="BalloonText"/>
    <w:uiPriority w:val="99"/>
    <w:rsid w:val="00113233"/>
    <w:rPr>
      <w:rFonts w:ascii="Calibri" w:eastAsia="Times New Roman" w:hAnsi="Calibri" w:cs="Tahoma"/>
      <w:sz w:val="16"/>
      <w:szCs w:val="16"/>
    </w:rPr>
  </w:style>
  <w:style w:type="paragraph" w:styleId="MacroText">
    <w:name w:val="macro"/>
    <w:link w:val="MacroTextChar"/>
    <w:rsid w:val="00113233"/>
    <w:pPr>
      <w:widowControl w:val="0"/>
      <w:tabs>
        <w:tab w:val="left" w:pos="480"/>
        <w:tab w:val="left" w:pos="960"/>
        <w:tab w:val="left" w:pos="1440"/>
        <w:tab w:val="left" w:pos="1920"/>
        <w:tab w:val="left" w:pos="2400"/>
        <w:tab w:val="left" w:pos="2880"/>
        <w:tab w:val="left" w:pos="3360"/>
        <w:tab w:val="left" w:pos="3840"/>
        <w:tab w:val="left" w:pos="4320"/>
      </w:tabs>
      <w:bidi/>
      <w:spacing w:after="0" w:line="240" w:lineRule="auto"/>
      <w:ind w:firstLine="454"/>
      <w:jc w:val="both"/>
    </w:pPr>
    <w:rPr>
      <w:rFonts w:ascii="Courier New" w:eastAsia="Times New Roman" w:hAnsi="Courier New" w:cs="Courier New"/>
      <w:color w:val="000000"/>
      <w:sz w:val="20"/>
      <w:szCs w:val="20"/>
      <w:lang w:eastAsia="ar-SA"/>
    </w:rPr>
  </w:style>
  <w:style w:type="character" w:customStyle="1" w:styleId="MacroTextChar">
    <w:name w:val="Macro Text Char"/>
    <w:basedOn w:val="DefaultParagraphFont"/>
    <w:link w:val="MacroText"/>
    <w:rsid w:val="00113233"/>
    <w:rPr>
      <w:rFonts w:ascii="Courier New" w:eastAsia="Times New Roman" w:hAnsi="Courier New" w:cs="Courier New"/>
      <w:color w:val="000000"/>
      <w:sz w:val="20"/>
      <w:szCs w:val="20"/>
      <w:lang w:eastAsia="ar-SA"/>
    </w:rPr>
  </w:style>
  <w:style w:type="paragraph" w:styleId="BlockText">
    <w:name w:val="Block Text"/>
    <w:basedOn w:val="Normal"/>
    <w:rsid w:val="00113233"/>
    <w:pPr>
      <w:ind w:left="566" w:hanging="566"/>
      <w:jc w:val="lowKashida"/>
    </w:pPr>
    <w:rPr>
      <w:rFonts w:ascii="Calibri" w:eastAsia="Times New Roman" w:hAnsi="Calibri" w:cs="Arial"/>
      <w:sz w:val="18"/>
      <w:szCs w:val="30"/>
    </w:rPr>
  </w:style>
  <w:style w:type="paragraph" w:customStyle="1" w:styleId="1">
    <w:name w:val="نمط إضافي 1"/>
    <w:basedOn w:val="Normal"/>
    <w:next w:val="Normal"/>
    <w:rsid w:val="00113233"/>
    <w:rPr>
      <w:rFonts w:ascii="Calibri" w:eastAsia="Times New Roman" w:hAnsi="Calibri" w:cs="Andalus"/>
      <w:color w:val="0000FF"/>
      <w:szCs w:val="40"/>
    </w:rPr>
  </w:style>
  <w:style w:type="paragraph" w:customStyle="1" w:styleId="2">
    <w:name w:val="نمط إضافي 2"/>
    <w:basedOn w:val="Normal"/>
    <w:next w:val="Normal"/>
    <w:rsid w:val="00113233"/>
    <w:rPr>
      <w:rFonts w:ascii="Calibri" w:eastAsia="Times New Roman" w:hAnsi="Calibri" w:cs="Monotype Koufi"/>
      <w:bCs/>
      <w:color w:val="008000"/>
      <w:szCs w:val="44"/>
    </w:rPr>
  </w:style>
  <w:style w:type="paragraph" w:customStyle="1" w:styleId="3">
    <w:name w:val="نمط إضافي 3"/>
    <w:basedOn w:val="Normal"/>
    <w:next w:val="Normal"/>
    <w:rsid w:val="00113233"/>
    <w:rPr>
      <w:rFonts w:ascii="Calibri" w:eastAsia="Times New Roman" w:hAnsi="Calibri" w:cs="Tahoma"/>
      <w:color w:val="800080"/>
    </w:rPr>
  </w:style>
  <w:style w:type="paragraph" w:customStyle="1" w:styleId="4">
    <w:name w:val="نمط إضافي 4"/>
    <w:basedOn w:val="Normal"/>
    <w:next w:val="Normal"/>
    <w:rsid w:val="00113233"/>
    <w:rPr>
      <w:rFonts w:ascii="Calibri" w:eastAsia="Times New Roman" w:hAnsi="Calibri" w:cs="Simplified Arabic Fixed"/>
      <w:color w:val="FF6600"/>
      <w:sz w:val="44"/>
    </w:rPr>
  </w:style>
  <w:style w:type="paragraph" w:customStyle="1" w:styleId="5">
    <w:name w:val="نمط إضافي 5"/>
    <w:basedOn w:val="Normal"/>
    <w:next w:val="Normal"/>
    <w:rsid w:val="00113233"/>
    <w:rPr>
      <w:rFonts w:ascii="Calibri" w:eastAsia="Times New Roman" w:hAnsi="Calibri" w:cs="DecoType Naskh"/>
      <w:color w:val="3366FF"/>
      <w:szCs w:val="44"/>
    </w:rPr>
  </w:style>
  <w:style w:type="character" w:customStyle="1" w:styleId="15">
    <w:name w:val="نمط حرفي 1"/>
    <w:rsid w:val="00113233"/>
    <w:rPr>
      <w:rFonts w:cs="Times New Roman"/>
      <w:szCs w:val="40"/>
    </w:rPr>
  </w:style>
  <w:style w:type="character" w:customStyle="1" w:styleId="20">
    <w:name w:val="نمط حرفي 2"/>
    <w:rsid w:val="00113233"/>
    <w:rPr>
      <w:rFonts w:ascii="Times New Roman" w:hAnsi="Times New Roman" w:cs="Times New Roman"/>
      <w:sz w:val="40"/>
      <w:szCs w:val="40"/>
    </w:rPr>
  </w:style>
  <w:style w:type="character" w:customStyle="1" w:styleId="30">
    <w:name w:val="نمط حرفي 3"/>
    <w:rsid w:val="00113233"/>
    <w:rPr>
      <w:rFonts w:ascii="Times New Roman" w:hAnsi="Times New Roman" w:cs="Times New Roman"/>
      <w:sz w:val="40"/>
      <w:szCs w:val="40"/>
    </w:rPr>
  </w:style>
  <w:style w:type="character" w:customStyle="1" w:styleId="40">
    <w:name w:val="نمط حرفي 4"/>
    <w:rsid w:val="00113233"/>
    <w:rPr>
      <w:rFonts w:cs="Times New Roman"/>
      <w:szCs w:val="40"/>
    </w:rPr>
  </w:style>
  <w:style w:type="character" w:customStyle="1" w:styleId="50">
    <w:name w:val="نمط حرفي 5"/>
    <w:rsid w:val="00113233"/>
    <w:rPr>
      <w:rFonts w:cs="Times New Roman"/>
      <w:szCs w:val="40"/>
    </w:rPr>
  </w:style>
  <w:style w:type="character" w:customStyle="1" w:styleId="a">
    <w:name w:val="حديث"/>
    <w:basedOn w:val="DefaultParagraphFont"/>
    <w:rsid w:val="00113233"/>
    <w:rPr>
      <w:rFonts w:cs="Traditional Arabic"/>
      <w:szCs w:val="36"/>
    </w:rPr>
  </w:style>
  <w:style w:type="character" w:customStyle="1" w:styleId="a0">
    <w:name w:val="أثر"/>
    <w:basedOn w:val="DefaultParagraphFont"/>
    <w:rsid w:val="00113233"/>
    <w:rPr>
      <w:rFonts w:cs="Traditional Arabic"/>
      <w:szCs w:val="36"/>
    </w:rPr>
  </w:style>
  <w:style w:type="character" w:customStyle="1" w:styleId="a1">
    <w:name w:val="مثل"/>
    <w:basedOn w:val="DefaultParagraphFont"/>
    <w:rsid w:val="00113233"/>
    <w:rPr>
      <w:rFonts w:cs="Traditional Arabic"/>
      <w:szCs w:val="36"/>
    </w:rPr>
  </w:style>
  <w:style w:type="character" w:customStyle="1" w:styleId="a2">
    <w:name w:val="قول"/>
    <w:basedOn w:val="DefaultParagraphFont"/>
    <w:rsid w:val="00113233"/>
    <w:rPr>
      <w:rFonts w:cs="Traditional Arabic"/>
      <w:szCs w:val="36"/>
    </w:rPr>
  </w:style>
  <w:style w:type="character" w:customStyle="1" w:styleId="a3">
    <w:name w:val="شعر"/>
    <w:basedOn w:val="DefaultParagraphFont"/>
    <w:rsid w:val="00113233"/>
    <w:rPr>
      <w:rFonts w:cs="Traditional Arabic"/>
      <w:szCs w:val="36"/>
    </w:rPr>
  </w:style>
  <w:style w:type="character" w:customStyle="1" w:styleId="TraditionalArabic">
    <w:name w:val="نمط مرجع حاشية سفلية + (العربية وغيرها) Traditional Arabic"/>
    <w:basedOn w:val="FootnoteReference"/>
    <w:rsid w:val="00113233"/>
    <w:rPr>
      <w:rFonts w:cs="Traditional Arabic"/>
      <w:vertAlign w:val="superscript"/>
    </w:rPr>
  </w:style>
  <w:style w:type="paragraph" w:styleId="ListParagraph">
    <w:name w:val="List Paragraph"/>
    <w:basedOn w:val="Normal"/>
    <w:uiPriority w:val="34"/>
    <w:qFormat/>
    <w:rsid w:val="00113233"/>
    <w:pPr>
      <w:ind w:left="720"/>
      <w:contextualSpacing/>
    </w:pPr>
    <w:rPr>
      <w:rFonts w:ascii="Calibri" w:eastAsia="Calibri" w:hAnsi="Calibri" w:cs="Arial"/>
    </w:rPr>
  </w:style>
  <w:style w:type="paragraph" w:styleId="Footer">
    <w:name w:val="footer"/>
    <w:basedOn w:val="Normal"/>
    <w:link w:val="FooterChar"/>
    <w:uiPriority w:val="99"/>
    <w:rsid w:val="00113233"/>
    <w:pPr>
      <w:tabs>
        <w:tab w:val="center" w:pos="4320"/>
        <w:tab w:val="right" w:pos="8640"/>
      </w:tabs>
      <w:spacing w:after="0" w:line="240" w:lineRule="auto"/>
    </w:pPr>
    <w:rPr>
      <w:rFonts w:ascii="Calibri" w:eastAsia="Times New Roman" w:hAnsi="Calibri" w:cs="Arial"/>
    </w:rPr>
  </w:style>
  <w:style w:type="character" w:customStyle="1" w:styleId="FooterChar">
    <w:name w:val="Footer Char"/>
    <w:basedOn w:val="DefaultParagraphFont"/>
    <w:link w:val="Footer"/>
    <w:uiPriority w:val="99"/>
    <w:rsid w:val="00113233"/>
    <w:rPr>
      <w:rFonts w:ascii="Calibri" w:eastAsia="Times New Roman" w:hAnsi="Calibri" w:cs="Arial"/>
    </w:rPr>
  </w:style>
  <w:style w:type="paragraph" w:styleId="NoSpacing">
    <w:name w:val="No Spacing"/>
    <w:link w:val="NoSpacingChar"/>
    <w:uiPriority w:val="1"/>
    <w:qFormat/>
    <w:rsid w:val="00113233"/>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113233"/>
    <w:rPr>
      <w:rFonts w:eastAsiaTheme="minorEastAsia"/>
      <w:lang w:eastAsia="ja-JP"/>
    </w:rPr>
  </w:style>
  <w:style w:type="paragraph" w:customStyle="1" w:styleId="a4">
    <w:name w:val="تيتر"/>
    <w:basedOn w:val="Normal"/>
    <w:uiPriority w:val="99"/>
    <w:qFormat/>
    <w:rsid w:val="00113233"/>
    <w:pPr>
      <w:bidi/>
      <w:spacing w:before="600" w:after="0" w:line="240" w:lineRule="auto"/>
      <w:jc w:val="both"/>
    </w:pPr>
    <w:rPr>
      <w:rFonts w:ascii="Times New Roman" w:eastAsia="Times New Roman" w:hAnsi="Times New Roman" w:cs="Traditional Arabic"/>
      <w:b/>
      <w:bCs/>
      <w:sz w:val="40"/>
      <w:szCs w:val="40"/>
    </w:rPr>
  </w:style>
  <w:style w:type="paragraph" w:customStyle="1" w:styleId="Abstract">
    <w:name w:val="Abstract"/>
    <w:rsid w:val="00113233"/>
    <w:pPr>
      <w:suppressAutoHyphens/>
      <w:spacing w:line="240" w:lineRule="auto"/>
      <w:ind w:firstLine="170"/>
      <w:jc w:val="both"/>
    </w:pPr>
    <w:rPr>
      <w:rFonts w:ascii="Times New Roman" w:eastAsia="SimSun" w:hAnsi="Times New Roman" w:cs="Times New Roman"/>
      <w:b/>
      <w:bCs/>
      <w:sz w:val="18"/>
      <w:szCs w:val="18"/>
      <w:lang w:eastAsia="zh-CN"/>
    </w:rPr>
  </w:style>
  <w:style w:type="paragraph" w:customStyle="1" w:styleId="keywords">
    <w:name w:val="key words"/>
    <w:rsid w:val="0011323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yatext">
    <w:name w:val="ayatext"/>
    <w:basedOn w:val="DefaultParagraphFont"/>
    <w:rsid w:val="00113233"/>
  </w:style>
  <w:style w:type="character" w:customStyle="1" w:styleId="sign">
    <w:name w:val="sign"/>
    <w:basedOn w:val="DefaultParagraphFont"/>
    <w:rsid w:val="00113233"/>
  </w:style>
  <w:style w:type="character" w:customStyle="1" w:styleId="HeaderChar1">
    <w:name w:val="Header Char1"/>
    <w:basedOn w:val="DefaultParagraphFont"/>
    <w:uiPriority w:val="99"/>
    <w:locked/>
    <w:rsid w:val="00113233"/>
    <w:rPr>
      <w:rFonts w:eastAsiaTheme="minorEastAsia"/>
    </w:rPr>
  </w:style>
  <w:style w:type="character" w:customStyle="1" w:styleId="FooterChar1">
    <w:name w:val="Footer Char1"/>
    <w:basedOn w:val="DefaultParagraphFont"/>
    <w:uiPriority w:val="99"/>
    <w:locked/>
    <w:rsid w:val="00113233"/>
    <w:rPr>
      <w:rFonts w:eastAsiaTheme="minorEastAsia"/>
    </w:rPr>
  </w:style>
  <w:style w:type="paragraph" w:styleId="BodyTextIndent">
    <w:name w:val="Body Text Indent"/>
    <w:basedOn w:val="Normal"/>
    <w:link w:val="BodyTextIndentChar1"/>
    <w:uiPriority w:val="99"/>
    <w:unhideWhenUsed/>
    <w:rsid w:val="001132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uiPriority w:val="99"/>
    <w:rsid w:val="00113233"/>
  </w:style>
  <w:style w:type="character" w:customStyle="1" w:styleId="BodyTextIndentChar1">
    <w:name w:val="Body Text Indent Char1"/>
    <w:basedOn w:val="DefaultParagraphFont"/>
    <w:link w:val="BodyTextIndent"/>
    <w:uiPriority w:val="99"/>
    <w:locked/>
    <w:rsid w:val="00113233"/>
    <w:rPr>
      <w:rFonts w:ascii="Times New Roman" w:eastAsia="Times New Roman" w:hAnsi="Times New Roman" w:cs="Times New Roman"/>
      <w:sz w:val="24"/>
      <w:szCs w:val="24"/>
    </w:rPr>
  </w:style>
  <w:style w:type="character" w:customStyle="1" w:styleId="apple-style-span">
    <w:name w:val="apple-style-span"/>
    <w:basedOn w:val="DefaultParagraphFont"/>
    <w:rsid w:val="00113233"/>
  </w:style>
  <w:style w:type="character" w:customStyle="1" w:styleId="apple-converted-space">
    <w:name w:val="apple-converted-space"/>
    <w:basedOn w:val="DefaultParagraphFont"/>
    <w:rsid w:val="00113233"/>
  </w:style>
  <w:style w:type="character" w:customStyle="1" w:styleId="arabic-international">
    <w:name w:val="arabic-international"/>
    <w:basedOn w:val="DefaultParagraphFont"/>
    <w:rsid w:val="00113233"/>
  </w:style>
  <w:style w:type="character" w:customStyle="1" w:styleId="editsection">
    <w:name w:val="editsection"/>
    <w:basedOn w:val="DefaultParagraphFont"/>
    <w:rsid w:val="00113233"/>
  </w:style>
  <w:style w:type="character" w:customStyle="1" w:styleId="sign1">
    <w:name w:val="sign1"/>
    <w:basedOn w:val="DefaultParagraphFont"/>
    <w:rsid w:val="00113233"/>
    <w:rPr>
      <w:rFonts w:ascii="Times New Roman" w:hAnsi="Times New Roman" w:cs="Times New Roman" w:hint="default"/>
      <w:color w:val="FB7600"/>
      <w:sz w:val="22"/>
      <w:szCs w:val="22"/>
    </w:rPr>
  </w:style>
  <w:style w:type="character" w:customStyle="1" w:styleId="ayanumber3">
    <w:name w:val="ayanumber3"/>
    <w:basedOn w:val="DefaultParagraphFont"/>
    <w:rsid w:val="00113233"/>
    <w:rPr>
      <w:rFonts w:ascii="Traditional Arabic" w:hAnsi="Traditional Arabic" w:cs="Traditional Arabic" w:hint="default"/>
      <w:color w:val="005500"/>
      <w:sz w:val="20"/>
      <w:szCs w:val="20"/>
    </w:rPr>
  </w:style>
  <w:style w:type="character" w:customStyle="1" w:styleId="ayanumber">
    <w:name w:val="ayanumber"/>
    <w:basedOn w:val="DefaultParagraphFont"/>
    <w:rsid w:val="00113233"/>
  </w:style>
  <w:style w:type="numbering" w:customStyle="1" w:styleId="NoList1">
    <w:name w:val="No List1"/>
    <w:next w:val="NoList"/>
    <w:uiPriority w:val="99"/>
    <w:semiHidden/>
    <w:unhideWhenUsed/>
    <w:rsid w:val="00113233"/>
  </w:style>
  <w:style w:type="character" w:customStyle="1" w:styleId="Hyperlink1">
    <w:name w:val="Hyperlink1"/>
    <w:basedOn w:val="DefaultParagraphFont"/>
    <w:uiPriority w:val="99"/>
    <w:unhideWhenUsed/>
    <w:rsid w:val="00113233"/>
    <w:rPr>
      <w:color w:val="0000FF"/>
      <w:u w:val="single"/>
    </w:rPr>
  </w:style>
  <w:style w:type="paragraph" w:customStyle="1" w:styleId="ddopener">
    <w:name w:val="ddopener"/>
    <w:basedOn w:val="Normal"/>
    <w:rsid w:val="00113233"/>
    <w:pPr>
      <w:spacing w:before="100" w:beforeAutospacing="1" w:after="100" w:afterAutospacing="1" w:line="240" w:lineRule="auto"/>
    </w:pPr>
    <w:rPr>
      <w:rFonts w:ascii="Times New Roman" w:eastAsia="Times New Roman" w:hAnsi="Times New Roman" w:cs="Times New Roman"/>
      <w:b/>
      <w:bCs/>
      <w:sz w:val="24"/>
      <w:szCs w:val="24"/>
    </w:rPr>
  </w:style>
  <w:style w:type="character" w:customStyle="1" w:styleId="shorttext">
    <w:name w:val="short_text"/>
    <w:basedOn w:val="DefaultParagraphFont"/>
    <w:rsid w:val="00113233"/>
  </w:style>
  <w:style w:type="character" w:customStyle="1" w:styleId="hps">
    <w:name w:val="hps"/>
    <w:basedOn w:val="DefaultParagraphFont"/>
    <w:rsid w:val="00113233"/>
  </w:style>
  <w:style w:type="paragraph" w:customStyle="1" w:styleId="16">
    <w:name w:val="عادي1"/>
    <w:basedOn w:val="Heading1"/>
    <w:rsid w:val="00113233"/>
    <w:pPr>
      <w:bidi/>
      <w:spacing w:after="0"/>
      <w:jc w:val="right"/>
    </w:pPr>
    <w:rPr>
      <w:rFonts w:ascii="Arial" w:hAnsi="Arial" w:cs="Traditional Arabic"/>
      <w:b w:val="0"/>
      <w:bCs w:val="0"/>
      <w:szCs w:val="28"/>
      <w:lang w:eastAsia="en-US"/>
    </w:rPr>
  </w:style>
  <w:style w:type="paragraph" w:styleId="Title">
    <w:name w:val="Title"/>
    <w:basedOn w:val="Normal"/>
    <w:link w:val="TitleChar"/>
    <w:qFormat/>
    <w:rsid w:val="00113233"/>
    <w:pPr>
      <w:bidi/>
      <w:spacing w:after="0" w:line="240" w:lineRule="auto"/>
      <w:jc w:val="center"/>
    </w:pPr>
    <w:rPr>
      <w:rFonts w:ascii="Times New Roman" w:eastAsia="Times New Roman" w:hAnsi="Times New Roman" w:cs="Simplified Arabic"/>
      <w:b/>
      <w:bCs/>
      <w:sz w:val="20"/>
      <w:szCs w:val="44"/>
    </w:rPr>
  </w:style>
  <w:style w:type="character" w:customStyle="1" w:styleId="TitleChar">
    <w:name w:val="Title Char"/>
    <w:basedOn w:val="DefaultParagraphFont"/>
    <w:link w:val="Title"/>
    <w:rsid w:val="00113233"/>
    <w:rPr>
      <w:rFonts w:ascii="Times New Roman" w:eastAsia="Times New Roman" w:hAnsi="Times New Roman" w:cs="Simplified Arabic"/>
      <w:b/>
      <w:bCs/>
      <w:sz w:val="20"/>
      <w:szCs w:val="44"/>
    </w:rPr>
  </w:style>
  <w:style w:type="paragraph" w:styleId="HTMLPreformatted">
    <w:name w:val="HTML Preformatted"/>
    <w:basedOn w:val="Normal"/>
    <w:link w:val="HTMLPreformattedChar"/>
    <w:uiPriority w:val="99"/>
    <w:semiHidden/>
    <w:unhideWhenUsed/>
    <w:rsid w:val="00CA7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A7AB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902228">
      <w:bodyDiv w:val="1"/>
      <w:marLeft w:val="0"/>
      <w:marRight w:val="0"/>
      <w:marTop w:val="0"/>
      <w:marBottom w:val="0"/>
      <w:divBdr>
        <w:top w:val="none" w:sz="0" w:space="0" w:color="auto"/>
        <w:left w:val="none" w:sz="0" w:space="0" w:color="auto"/>
        <w:bottom w:val="none" w:sz="0" w:space="0" w:color="auto"/>
        <w:right w:val="none" w:sz="0" w:space="0" w:color="auto"/>
      </w:divBdr>
      <w:divsChild>
        <w:div w:id="917787247">
          <w:blockQuote w:val="1"/>
          <w:marLeft w:val="0"/>
          <w:marRight w:val="0"/>
          <w:marTop w:val="0"/>
          <w:marBottom w:val="150"/>
          <w:divBdr>
            <w:top w:val="none" w:sz="0" w:space="8" w:color="auto"/>
            <w:left w:val="single" w:sz="12" w:space="8" w:color="FFEB8E"/>
            <w:bottom w:val="none" w:sz="0" w:space="8" w:color="auto"/>
            <w:right w:val="none" w:sz="0" w:space="8" w:color="auto"/>
          </w:divBdr>
        </w:div>
        <w:div w:id="17784238">
          <w:blockQuote w:val="1"/>
          <w:marLeft w:val="0"/>
          <w:marRight w:val="0"/>
          <w:marTop w:val="0"/>
          <w:marBottom w:val="150"/>
          <w:divBdr>
            <w:top w:val="none" w:sz="0" w:space="8" w:color="auto"/>
            <w:left w:val="single" w:sz="12" w:space="8" w:color="FFEB8E"/>
            <w:bottom w:val="none" w:sz="0" w:space="8" w:color="auto"/>
            <w:right w:val="none" w:sz="0" w:space="8" w:color="auto"/>
          </w:divBdr>
        </w:div>
      </w:divsChild>
    </w:div>
    <w:div w:id="477890329">
      <w:bodyDiv w:val="1"/>
      <w:marLeft w:val="0"/>
      <w:marRight w:val="0"/>
      <w:marTop w:val="0"/>
      <w:marBottom w:val="0"/>
      <w:divBdr>
        <w:top w:val="none" w:sz="0" w:space="0" w:color="auto"/>
        <w:left w:val="none" w:sz="0" w:space="0" w:color="auto"/>
        <w:bottom w:val="none" w:sz="0" w:space="0" w:color="auto"/>
        <w:right w:val="none" w:sz="0" w:space="0" w:color="auto"/>
      </w:divBdr>
      <w:divsChild>
        <w:div w:id="1768118813">
          <w:marLeft w:val="0"/>
          <w:marRight w:val="0"/>
          <w:marTop w:val="0"/>
          <w:marBottom w:val="0"/>
          <w:divBdr>
            <w:top w:val="none" w:sz="0" w:space="0" w:color="auto"/>
            <w:left w:val="none" w:sz="0" w:space="0" w:color="auto"/>
            <w:bottom w:val="none" w:sz="0" w:space="0" w:color="auto"/>
            <w:right w:val="none" w:sz="0" w:space="0" w:color="auto"/>
          </w:divBdr>
          <w:divsChild>
            <w:div w:id="1342123517">
              <w:marLeft w:val="0"/>
              <w:marRight w:val="0"/>
              <w:marTop w:val="0"/>
              <w:marBottom w:val="0"/>
              <w:divBdr>
                <w:top w:val="none" w:sz="0" w:space="0" w:color="auto"/>
                <w:left w:val="none" w:sz="0" w:space="0" w:color="auto"/>
                <w:bottom w:val="none" w:sz="0" w:space="0" w:color="auto"/>
                <w:right w:val="none" w:sz="0" w:space="0" w:color="auto"/>
              </w:divBdr>
              <w:divsChild>
                <w:div w:id="1546793522">
                  <w:marLeft w:val="0"/>
                  <w:marRight w:val="0"/>
                  <w:marTop w:val="0"/>
                  <w:marBottom w:val="0"/>
                  <w:divBdr>
                    <w:top w:val="none" w:sz="0" w:space="0" w:color="auto"/>
                    <w:left w:val="none" w:sz="0" w:space="0" w:color="auto"/>
                    <w:bottom w:val="none" w:sz="0" w:space="0" w:color="auto"/>
                    <w:right w:val="none" w:sz="0" w:space="0" w:color="auto"/>
                  </w:divBdr>
                  <w:divsChild>
                    <w:div w:id="2034067646">
                      <w:marLeft w:val="0"/>
                      <w:marRight w:val="0"/>
                      <w:marTop w:val="0"/>
                      <w:marBottom w:val="0"/>
                      <w:divBdr>
                        <w:top w:val="none" w:sz="0" w:space="0" w:color="auto"/>
                        <w:left w:val="none" w:sz="0" w:space="0" w:color="auto"/>
                        <w:bottom w:val="none" w:sz="0" w:space="0" w:color="auto"/>
                        <w:right w:val="none" w:sz="0" w:space="0" w:color="auto"/>
                      </w:divBdr>
                      <w:divsChild>
                        <w:div w:id="1575973716">
                          <w:marLeft w:val="0"/>
                          <w:marRight w:val="0"/>
                          <w:marTop w:val="0"/>
                          <w:marBottom w:val="0"/>
                          <w:divBdr>
                            <w:top w:val="none" w:sz="0" w:space="0" w:color="auto"/>
                            <w:left w:val="none" w:sz="0" w:space="0" w:color="auto"/>
                            <w:bottom w:val="none" w:sz="0" w:space="0" w:color="auto"/>
                            <w:right w:val="none" w:sz="0" w:space="0" w:color="auto"/>
                          </w:divBdr>
                          <w:divsChild>
                            <w:div w:id="1180851219">
                              <w:marLeft w:val="0"/>
                              <w:marRight w:val="0"/>
                              <w:marTop w:val="0"/>
                              <w:marBottom w:val="0"/>
                              <w:divBdr>
                                <w:top w:val="none" w:sz="0" w:space="0" w:color="auto"/>
                                <w:left w:val="none" w:sz="0" w:space="0" w:color="auto"/>
                                <w:bottom w:val="none" w:sz="0" w:space="0" w:color="auto"/>
                                <w:right w:val="none" w:sz="0" w:space="0" w:color="auto"/>
                              </w:divBdr>
                              <w:divsChild>
                                <w:div w:id="448279094">
                                  <w:marLeft w:val="0"/>
                                  <w:marRight w:val="0"/>
                                  <w:marTop w:val="0"/>
                                  <w:marBottom w:val="0"/>
                                  <w:divBdr>
                                    <w:top w:val="none" w:sz="0" w:space="0" w:color="auto"/>
                                    <w:left w:val="none" w:sz="0" w:space="0" w:color="auto"/>
                                    <w:bottom w:val="none" w:sz="0" w:space="0" w:color="auto"/>
                                    <w:right w:val="none" w:sz="0" w:space="0" w:color="auto"/>
                                  </w:divBdr>
                                  <w:divsChild>
                                    <w:div w:id="376055094">
                                      <w:marLeft w:val="0"/>
                                      <w:marRight w:val="0"/>
                                      <w:marTop w:val="0"/>
                                      <w:marBottom w:val="0"/>
                                      <w:divBdr>
                                        <w:top w:val="none" w:sz="0" w:space="0" w:color="auto"/>
                                        <w:left w:val="none" w:sz="0" w:space="0" w:color="auto"/>
                                        <w:bottom w:val="none" w:sz="0" w:space="0" w:color="auto"/>
                                        <w:right w:val="none" w:sz="0" w:space="0" w:color="auto"/>
                                      </w:divBdr>
                                      <w:divsChild>
                                        <w:div w:id="135700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0137917">
      <w:bodyDiv w:val="1"/>
      <w:marLeft w:val="0"/>
      <w:marRight w:val="0"/>
      <w:marTop w:val="0"/>
      <w:marBottom w:val="0"/>
      <w:divBdr>
        <w:top w:val="none" w:sz="0" w:space="0" w:color="auto"/>
        <w:left w:val="none" w:sz="0" w:space="0" w:color="auto"/>
        <w:bottom w:val="none" w:sz="0" w:space="0" w:color="auto"/>
        <w:right w:val="none" w:sz="0" w:space="0" w:color="auto"/>
      </w:divBdr>
      <w:divsChild>
        <w:div w:id="1260717397">
          <w:marLeft w:val="0"/>
          <w:marRight w:val="0"/>
          <w:marTop w:val="100"/>
          <w:marBottom w:val="100"/>
          <w:divBdr>
            <w:top w:val="none" w:sz="0" w:space="0" w:color="auto"/>
            <w:left w:val="single" w:sz="6" w:space="0" w:color="E7E7E7"/>
            <w:bottom w:val="single" w:sz="6" w:space="0" w:color="E7E7E7"/>
            <w:right w:val="single" w:sz="6" w:space="0" w:color="E7E7E7"/>
          </w:divBdr>
          <w:divsChild>
            <w:div w:id="205226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563718">
      <w:bodyDiv w:val="1"/>
      <w:marLeft w:val="0"/>
      <w:marRight w:val="0"/>
      <w:marTop w:val="0"/>
      <w:marBottom w:val="0"/>
      <w:divBdr>
        <w:top w:val="none" w:sz="0" w:space="0" w:color="auto"/>
        <w:left w:val="none" w:sz="0" w:space="0" w:color="auto"/>
        <w:bottom w:val="none" w:sz="0" w:space="0" w:color="auto"/>
        <w:right w:val="none" w:sz="0" w:space="0" w:color="auto"/>
      </w:divBdr>
      <w:divsChild>
        <w:div w:id="872378737">
          <w:marLeft w:val="0"/>
          <w:marRight w:val="0"/>
          <w:marTop w:val="0"/>
          <w:marBottom w:val="0"/>
          <w:divBdr>
            <w:top w:val="none" w:sz="0" w:space="0" w:color="auto"/>
            <w:left w:val="none" w:sz="0" w:space="0" w:color="auto"/>
            <w:bottom w:val="none" w:sz="0" w:space="0" w:color="auto"/>
            <w:right w:val="none" w:sz="0" w:space="0" w:color="auto"/>
          </w:divBdr>
          <w:divsChild>
            <w:div w:id="204800789">
              <w:marLeft w:val="0"/>
              <w:marRight w:val="0"/>
              <w:marTop w:val="0"/>
              <w:marBottom w:val="0"/>
              <w:divBdr>
                <w:top w:val="none" w:sz="0" w:space="0" w:color="auto"/>
                <w:left w:val="none" w:sz="0" w:space="0" w:color="auto"/>
                <w:bottom w:val="none" w:sz="0" w:space="0" w:color="auto"/>
                <w:right w:val="none" w:sz="0" w:space="0" w:color="auto"/>
              </w:divBdr>
              <w:divsChild>
                <w:div w:id="888028154">
                  <w:marLeft w:val="0"/>
                  <w:marRight w:val="0"/>
                  <w:marTop w:val="0"/>
                  <w:marBottom w:val="0"/>
                  <w:divBdr>
                    <w:top w:val="none" w:sz="0" w:space="0" w:color="auto"/>
                    <w:left w:val="none" w:sz="0" w:space="0" w:color="auto"/>
                    <w:bottom w:val="none" w:sz="0" w:space="0" w:color="auto"/>
                    <w:right w:val="none" w:sz="0" w:space="0" w:color="auto"/>
                  </w:divBdr>
                  <w:divsChild>
                    <w:div w:id="1586496757">
                      <w:marLeft w:val="0"/>
                      <w:marRight w:val="0"/>
                      <w:marTop w:val="0"/>
                      <w:marBottom w:val="0"/>
                      <w:divBdr>
                        <w:top w:val="none" w:sz="0" w:space="0" w:color="auto"/>
                        <w:left w:val="none" w:sz="0" w:space="0" w:color="auto"/>
                        <w:bottom w:val="none" w:sz="0" w:space="0" w:color="auto"/>
                        <w:right w:val="none" w:sz="0" w:space="0" w:color="auto"/>
                      </w:divBdr>
                      <w:divsChild>
                        <w:div w:id="570625387">
                          <w:marLeft w:val="0"/>
                          <w:marRight w:val="0"/>
                          <w:marTop w:val="0"/>
                          <w:marBottom w:val="0"/>
                          <w:divBdr>
                            <w:top w:val="none" w:sz="0" w:space="0" w:color="auto"/>
                            <w:left w:val="none" w:sz="0" w:space="0" w:color="auto"/>
                            <w:bottom w:val="none" w:sz="0" w:space="0" w:color="auto"/>
                            <w:right w:val="none" w:sz="0" w:space="0" w:color="auto"/>
                          </w:divBdr>
                          <w:divsChild>
                            <w:div w:id="2022314029">
                              <w:marLeft w:val="0"/>
                              <w:marRight w:val="0"/>
                              <w:marTop w:val="0"/>
                              <w:marBottom w:val="0"/>
                              <w:divBdr>
                                <w:top w:val="none" w:sz="0" w:space="0" w:color="auto"/>
                                <w:left w:val="none" w:sz="0" w:space="0" w:color="auto"/>
                                <w:bottom w:val="none" w:sz="0" w:space="0" w:color="auto"/>
                                <w:right w:val="none" w:sz="0" w:space="0" w:color="auto"/>
                              </w:divBdr>
                              <w:divsChild>
                                <w:div w:id="406271286">
                                  <w:marLeft w:val="0"/>
                                  <w:marRight w:val="0"/>
                                  <w:marTop w:val="0"/>
                                  <w:marBottom w:val="0"/>
                                  <w:divBdr>
                                    <w:top w:val="none" w:sz="0" w:space="0" w:color="auto"/>
                                    <w:left w:val="none" w:sz="0" w:space="0" w:color="auto"/>
                                    <w:bottom w:val="none" w:sz="0" w:space="0" w:color="auto"/>
                                    <w:right w:val="none" w:sz="0" w:space="0" w:color="auto"/>
                                  </w:divBdr>
                                  <w:divsChild>
                                    <w:div w:id="1515804379">
                                      <w:marLeft w:val="0"/>
                                      <w:marRight w:val="0"/>
                                      <w:marTop w:val="0"/>
                                      <w:marBottom w:val="0"/>
                                      <w:divBdr>
                                        <w:top w:val="none" w:sz="0" w:space="0" w:color="auto"/>
                                        <w:left w:val="none" w:sz="0" w:space="0" w:color="auto"/>
                                        <w:bottom w:val="none" w:sz="0" w:space="0" w:color="auto"/>
                                        <w:right w:val="none" w:sz="0" w:space="0" w:color="auto"/>
                                      </w:divBdr>
                                    </w:div>
                                    <w:div w:id="1043137174">
                                      <w:marLeft w:val="0"/>
                                      <w:marRight w:val="0"/>
                                      <w:marTop w:val="0"/>
                                      <w:marBottom w:val="0"/>
                                      <w:divBdr>
                                        <w:top w:val="none" w:sz="0" w:space="0" w:color="auto"/>
                                        <w:left w:val="none" w:sz="0" w:space="0" w:color="auto"/>
                                        <w:bottom w:val="none" w:sz="0" w:space="0" w:color="auto"/>
                                        <w:right w:val="none" w:sz="0" w:space="0" w:color="auto"/>
                                      </w:divBdr>
                                    </w:div>
                                    <w:div w:id="86424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5873478">
      <w:bodyDiv w:val="1"/>
      <w:marLeft w:val="0"/>
      <w:marRight w:val="0"/>
      <w:marTop w:val="0"/>
      <w:marBottom w:val="0"/>
      <w:divBdr>
        <w:top w:val="none" w:sz="0" w:space="0" w:color="auto"/>
        <w:left w:val="none" w:sz="0" w:space="0" w:color="auto"/>
        <w:bottom w:val="none" w:sz="0" w:space="0" w:color="auto"/>
        <w:right w:val="none" w:sz="0" w:space="0" w:color="auto"/>
      </w:divBdr>
      <w:divsChild>
        <w:div w:id="2144225904">
          <w:blockQuote w:val="1"/>
          <w:marLeft w:val="0"/>
          <w:marRight w:val="0"/>
          <w:marTop w:val="0"/>
          <w:marBottom w:val="150"/>
          <w:divBdr>
            <w:top w:val="none" w:sz="0" w:space="8" w:color="auto"/>
            <w:left w:val="single" w:sz="12" w:space="8" w:color="FFEB8E"/>
            <w:bottom w:val="none" w:sz="0" w:space="8" w:color="auto"/>
            <w:right w:val="none" w:sz="0" w:space="8" w:color="auto"/>
          </w:divBdr>
        </w:div>
      </w:divsChild>
    </w:div>
    <w:div w:id="1675692974">
      <w:bodyDiv w:val="1"/>
      <w:marLeft w:val="0"/>
      <w:marRight w:val="0"/>
      <w:marTop w:val="0"/>
      <w:marBottom w:val="0"/>
      <w:divBdr>
        <w:top w:val="none" w:sz="0" w:space="0" w:color="auto"/>
        <w:left w:val="none" w:sz="0" w:space="0" w:color="auto"/>
        <w:bottom w:val="none" w:sz="0" w:space="0" w:color="auto"/>
        <w:right w:val="none" w:sz="0" w:space="0" w:color="auto"/>
      </w:divBdr>
    </w:div>
    <w:div w:id="184131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adamsguru@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28E3B-28E1-4D1F-80A2-BE2A3A49D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4695</Words>
  <Characters>26766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SANI BUBA</dc:creator>
  <cp:lastModifiedBy>Windows User</cp:lastModifiedBy>
  <cp:revision>3</cp:revision>
  <dcterms:created xsi:type="dcterms:W3CDTF">2015-05-05T13:34:00Z</dcterms:created>
  <dcterms:modified xsi:type="dcterms:W3CDTF">2015-05-06T14:15:00Z</dcterms:modified>
</cp:coreProperties>
</file>